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9a347ea70907d43b3337b72d83d0fd9787bef"/>
    <w:p>
      <w:pPr>
        <w:pStyle w:val="Heading3"/>
      </w:pPr>
      <w:r>
        <w:t xml:space="preserve">Сведения о заработной плате АУП ГБУ ЦДС "СОЦ-ИН" за 2020 г.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http://yasenevo.mos.ru/anti-corruption-new/information-on-income-expenses-about-property-and-obligations-of-property-character/detail/9911191.html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9911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9911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2025-06-29T21:36:45Z</dcterms:created>
  <dcterms:modified xsi:type="dcterms:W3CDTF">2025-06-29T21:36:45Z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