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6465df4e819b2fecb09eeb9820c09d4fb869f"/>
    <w:p>
      <w:pPr>
        <w:pStyle w:val="Heading3"/>
      </w:pPr>
      <w:r>
        <w:t xml:space="preserve">Встреча исполняющего обязанности главы управы района Ясенево с жителями 29.08.2013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http://yasenevo.mos.ru/presscenter/mediagallery/34525/911667/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34525/9116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34525/9116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2025-02-04T06:39:47Z</dcterms:created>
  <dcterms:modified xsi:type="dcterms:W3CDTF">2025-02-04T06:39:47Z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