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71d9517e41b66dce4336716acb7c217622a7a"/>
    <w:p>
      <w:pPr>
        <w:pStyle w:val="Heading3"/>
      </w:pPr>
      <w:r>
        <w:t xml:space="preserve">Встреча главы Управы района Ясенево с жителями (19.08.15 г.)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http://yasenevo.mos.ru/presscenter/mediagallery/85398/2127301/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85398/21273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mediagallery/85398/21273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2025-03-19T03:12:48Z</dcterms:created>
  <dcterms:modified xsi:type="dcterms:W3CDTF">2025-03-19T03:12:48Z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