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bdbab148935f9ba5660c8367b72e1b15bf711"/>
    <w:p>
      <w:pPr>
        <w:pStyle w:val="Heading3"/>
      </w:pPr>
      <w:r>
        <w:t xml:space="preserve">Центр «Атлант» проводит зарядку для жителей района Ясенево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rPr>
          <w:bCs/>
          <w:b/>
        </w:rPr>
        <w:t xml:space="preserve">Центр спорта и досуга «Атлант» организует зарядку для жителей Ясенева. При посещении занятий важно соблюдать все эпидемиологические нормы.</w:t>
      </w:r>
    </w:p>
    <w:p>
      <w:pPr>
        <w:pStyle w:val="BodyText"/>
      </w:pPr>
      <w:r>
        <w:t xml:space="preserve">Зарядку проводит спортивный инструктор центра Галина Соколова. Тренировка проходит на трех прудах на улице Паустовского.</w:t>
      </w:r>
    </w:p>
    <w:p>
      <w:pPr>
        <w:pStyle w:val="BodyText"/>
      </w:pPr>
      <w:r>
        <w:t xml:space="preserve">Занятия с Галиной Соколовой проходят в будни с 11:00 до 13:00.</w:t>
      </w:r>
    </w:p>
    <w:p>
      <w:pPr>
        <w:pStyle w:val="BodyText"/>
      </w:pPr>
      <w:r>
        <w:t xml:space="preserve">Подробности можно узнать на официальном сайте «Атланта»:</w:t>
      </w:r>
      <w:r>
        <w:t xml:space="preserve"> </w:t>
      </w:r>
      <w:hyperlink r:id="rId20">
        <w:r>
          <w:rPr>
            <w:rStyle w:val="Hyperlink"/>
          </w:rPr>
          <w:t xml:space="preserve">https://atlant.mos.ru/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http://yasenevo.mos.ru/presscenter/news/detail/10012154.html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12154.html" TargetMode="External" /><Relationship Type="http://schemas.openxmlformats.org/officeDocument/2006/relationships/hyperlink" Id="rId20" Target="https://atlant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12154.html" TargetMode="External" /><Relationship Type="http://schemas.openxmlformats.org/officeDocument/2006/relationships/hyperlink" Id="rId20" Target="https://atlant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2025-08-01T14:29:26Z</dcterms:created>
  <dcterms:modified xsi:type="dcterms:W3CDTF">2025-08-01T14:29:26Z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