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увд-по-юзао-информирует-21.04.2025"/>
    <w:p>
      <w:pPr>
        <w:pStyle w:val="Heading3"/>
      </w:pPr>
      <w:r>
        <w:t xml:space="preserve">УВД по ЮЗАО информирует 21.04.2025</w:t>
      </w:r>
    </w:p>
    <w:p>
      <w:pPr>
        <w:pStyle w:val="FirstParagraph"/>
      </w:pPr>
      <w:r>
        <w:t xml:space="preserve">21.04.2025</w:t>
      </w:r>
    </w:p>
    <w:p>
      <w:pPr>
        <w:pStyle w:val="BodyText"/>
      </w:pPr>
      <w:r>
        <w:rPr>
          <w:bCs/>
          <w:b/>
        </w:rPr>
        <w:t xml:space="preserve">Полицейские УВД по ЮЗАО и Общественный совет при Управлении приняли участие в ежегодной донорской акции</w:t>
      </w:r>
    </w:p>
    <w:p>
      <w:pPr>
        <w:pStyle w:val="BodyText"/>
      </w:pPr>
      <w:r>
        <w:rPr>
          <w:iCs/>
          <w:i/>
        </w:rPr>
        <w:t xml:space="preserve">Сотрудники полиции и общественники юго-запада Москвы стали донорами крови в ФГБУ «НМИЦ ДГОИ им. Дмитрия Рогачева».</w:t>
      </w:r>
    </w:p>
    <w:p>
      <w:pPr>
        <w:pStyle w:val="BodyText"/>
      </w:pPr>
      <w:r>
        <w:t xml:space="preserve">Ежегодно 20 апреля в России отмечается один из важных социальных праздников - Национальный день донора. Этот День посвящен, в первую очередь, самим донорам - людям, которые безвозмездно сдают свою кровь во благо здоровья и жизни совершенно незнакомых людей.</w:t>
      </w:r>
    </w:p>
    <w:p>
      <w:pPr>
        <w:pStyle w:val="BodyText"/>
      </w:pPr>
      <w:r>
        <w:t xml:space="preserve">Сотрудники полиции УВД по ЮЗАО и представители Общественного совета при Управлении не остались в стороне и приняли участие в мероприятии, посвященному Дню донорства для Национального медицинского исследовательского центра детской гематологии, онкологии и иммунологии имени Дмитрия Рогачева. В данном центре присутствовали руководители ОГИБДД УВД, начальник ОМВД России по району Теплый Стан, представители Общественного совета при УВД Максим Богниченко, а также руководящий и личный состав Управления.</w:t>
      </w:r>
    </w:p>
    <w:p>
      <w:pPr>
        <w:pStyle w:val="BodyText"/>
      </w:pPr>
      <w:r>
        <w:t xml:space="preserve">«Отдавая свою кровь, ты спасаешь чью-то жизнь», - отметил заместитель начальника Госавтоинспекции юго-запада Москвы. К словам руководителя присоединился общественник Максим Богниченко: «Я выражаю благодарность от всего коллектива Общественного совета при УВД нашим полицейским за их отзывчивость, бескорыстие и большое доброе сердце. Благодаря донорам, спасено огромное количество жизней, в частности детишек. Вы стали нашими героями!».</w:t>
      </w:r>
    </w:p>
    <w:p>
      <w:pPr>
        <w:pStyle w:val="BodyText"/>
      </w:pPr>
      <w:r>
        <w:drawing>
          <wp:inline>
            <wp:extent cx="5334000" cy="34671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senevo.mos.ru/www/Донорская%20акция%2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67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Представитель Общественного совета при УВД по ЮЗАО Максим Васюкович принял участие в агитационном мероприятии</w:t>
      </w:r>
    </w:p>
    <w:p>
      <w:pPr>
        <w:pStyle w:val="BodyText"/>
      </w:pPr>
      <w:r>
        <w:rPr>
          <w:iCs/>
          <w:i/>
        </w:rPr>
        <w:t xml:space="preserve">Член ОС при УВД по ЮЗАО принял участие в мероприятии по привлечению граждан на службу в органы внутренних дел.</w:t>
      </w:r>
    </w:p>
    <w:p>
      <w:pPr>
        <w:pStyle w:val="BodyText"/>
      </w:pPr>
      <w:r>
        <w:t xml:space="preserve">В рамках агитационной кампании член Общественного совета при УВД по ЮЗАО Максим Васюкович осуществил выход на улицы Юго-Западного административного округа Москвы, чтобы разместить на информационных стендах, расположенных около подъездов домов, информацию о приеме на службу граждан.</w:t>
      </w:r>
    </w:p>
    <w:p>
      <w:pPr>
        <w:pStyle w:val="BodyText"/>
      </w:pPr>
      <w:r>
        <w:t xml:space="preserve">На брошюрах отображены вакансии, которые имеются в Управлении и территориальных ОМВД, условия и требования, необходимые для поступления на службу, а также преимущества и социальные гарантии, которые приобретают сотрудники.</w:t>
      </w:r>
    </w:p>
    <w:p>
      <w:pPr>
        <w:pStyle w:val="BodyText"/>
      </w:pPr>
      <w:r>
        <w:t xml:space="preserve">«Полицейский – это социально значимая и престижная профессия с перспективами карьерного роста и расширенными социальными гарантиями. Начать свой путь в качестве сотрудника органов внутренних дел может каждый, кто готов охранять общественный порядок и безопасность граждан», - отметил общественник Максим Васюкович.</w:t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yasenevo.mos.ru/www/Участие%20в%20агитационном%20мероприятии%202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Госавтоинспекторы ЮЗАО задержали подозреваемого в покушении на дачу взятки</w:t>
      </w:r>
    </w:p>
    <w:p>
      <w:pPr>
        <w:pStyle w:val="BodyText"/>
      </w:pPr>
      <w:r>
        <w:rPr>
          <w:iCs/>
          <w:i/>
        </w:rPr>
        <w:t xml:space="preserve">Сотрудники Госавтоинспекции УВД по ЮЗАО столицы задержали подозреваемого в покушении на дачу взятки должностному лицу при исполнении им служебных обязанностей.</w:t>
      </w:r>
    </w:p>
    <w:p>
      <w:pPr>
        <w:pStyle w:val="BodyText"/>
      </w:pPr>
      <w:r>
        <w:t xml:space="preserve">Установлено, что в ходе несения службы на проезде Карамзина автоинспекторами с целью проверки документов остановлен автомобиль такси. В качестве пассажира в машине находился 25-летний приезжий мужчина, у которого при проверке документов были выявлены признаки нарушения миграционного законодательства.</w:t>
      </w:r>
    </w:p>
    <w:p>
      <w:pPr>
        <w:pStyle w:val="BodyText"/>
      </w:pPr>
      <w:r>
        <w:t xml:space="preserve">В ходе беседы инспектор пригласил пассажира в служебный автомобиль для проведения дополнительных проверочных мероприятий, однако молодой человек решил попытаться уклониться от ответственности и предложил полицейскому денежное вознаграждение в размере 15 тысяч рублей. Несмотря на неоднократные предупреждения полицейского о недопустимости передачи взятки и наступления за данное противоправное деяние уголовной ответственности злоумышленник не отказался от противоправного умысла и положил денежные средства в один из подстаканников служебного автомобиля.</w:t>
      </w:r>
    </w:p>
    <w:p>
      <w:pPr>
        <w:pStyle w:val="BodyText"/>
      </w:pPr>
      <w:r>
        <w:t xml:space="preserve">По данному факту следственными органами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3 статьи 291 УК РФ «Дача взятки». В отношении подозреваемого избрана мера пресечения в виде заключения под стражу. Кроме того, в отношении него составлен административный материал по ст. 18.8 КоАП РФ.</w:t>
      </w:r>
    </w:p>
    <w:p>
      <w:pPr>
        <w:pStyle w:val="BodyText"/>
      </w:pPr>
      <w:r>
        <w:t xml:space="preserve">НАПОМИНАЕМ! Коррупция - 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 целях получения выгоды в виде денег, ценностей, иного имущества или услуг имущественного характера, для себя или для третьих лиц. Коррупцией также является совершение перечисленных деяний от имени или в интересах юридического лица.</w:t>
      </w:r>
    </w:p>
    <w:p>
      <w:pPr>
        <w:pStyle w:val="BodyText"/>
      </w:pPr>
      <w:r>
        <w:t xml:space="preserve">В соответствии с законодательством Российской Федерации совершение коррупционных правонарушений может повлечь уголовную, административную, гражданско-правовую и дисциплинарную ответственность.</w:t>
      </w:r>
    </w:p>
    <w:p>
      <w:pPr>
        <w:pStyle w:val="BodyText"/>
      </w:pPr>
      <w:r>
        <w:t xml:space="preserve">КоАП РФ предусмотрена ответственность за незаконное вознаграждение от имени юридического лица (ст. 19.28 КоАП РФ).</w:t>
      </w:r>
    </w:p>
    <w:p>
      <w:pPr>
        <w:pStyle w:val="BodyText"/>
      </w:pPr>
      <w:r>
        <w:t xml:space="preserve">В Трудовом кодексе Российской Федерации существует возможность привлечения работника организации к дисциплинарной ответственности в связи с совершением им коррупционного правонарушения в интересах или от имени организации.</w:t>
      </w:r>
    </w:p>
    <w:p>
      <w:pPr>
        <w:pStyle w:val="BodyText"/>
      </w:pPr>
      <w:r>
        <w:t xml:space="preserve">Уголовный кодекс Российской Федерации предусматривает уголовную ответственность за получение взятки, дачу взятки, посредничество в этих противоправных деяниях и др.</w:t>
      </w:r>
    </w:p>
    <w:p>
      <w:pPr>
        <w:pStyle w:val="BodyText"/>
      </w:pPr>
      <w:r>
        <w:t xml:space="preserve">Лицо, давшее взятку, либо участвующее посредником во взяточничестве, освобождается от уголовной ответственности, если оно активно способствовало раскрытию и (или) расследованию преступления и добровольно сообщило о совершенном преступлении в орган, имеющий право возбудить уголовное дело, либо в отношении него было совершено вымогательство взятки.</w:t>
      </w:r>
    </w:p>
    <w:p>
      <w:pPr>
        <w:pStyle w:val="BodyText"/>
      </w:pPr>
      <w:r>
        <w:t xml:space="preserve">Если вам стали известны факты совершения таких правонарушений, просим сообщить по телефонам: 8 (499) 124-47-01, 8 (499) 124-47-02.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НИКОГДА НЕ СООБЩАЙТЕ незнакомцам коды из СМС-сообщений по телефону</w:t>
      </w:r>
    </w:p>
    <w:p>
      <w:pPr>
        <w:pStyle w:val="BodyText"/>
      </w:pPr>
      <w:r>
        <w:rPr>
          <w:iCs/>
          <w:i/>
        </w:rPr>
        <w:t xml:space="preserve">Полиция юго-запада столицы напоминает о схеме мошенников:</w:t>
      </w:r>
    </w:p>
    <w:p>
      <w:pPr>
        <w:pStyle w:val="BodyText"/>
      </w:pPr>
      <w:r>
        <w:t xml:space="preserve">- К Вам домой курьер доставляет букет цветов, который вы не заказывали. На следующий день Вам звонят на телефон, представляются сотрудниками службы доставки и просят сообщить код из СМС-сообщения для подтверждения того, что заказ получен. «Код подтверждения заказа», отправленный Вам на телефон в виде СМС-сообщения, на самом деле оказывается кодом для восстановления доступа к значимым аккаунтам (в том числе к мобильному банку или от личного кабинета на портале Госуслуг). Знайте, это МОШЕННИКИ!</w:t>
      </w:r>
    </w:p>
    <w:p>
      <w:pPr>
        <w:pStyle w:val="BodyText"/>
      </w:pPr>
      <w:r>
        <w:t xml:space="preserve">НЕОБХОДИМО прекратить с ними разговор и не сообщать им никакие персональные данные о себе или коды из СМС-сообщений.</w:t>
      </w:r>
    </w:p>
    <w:p>
      <w:pPr>
        <w:pStyle w:val="BodyText"/>
      </w:pPr>
      <w:r>
        <w:t xml:space="preserve">ВАЖНО ПОМНИТЬ! Никакие государственные учреждения не используют курьеров для передачи денежных средств, лишь МОШЕННИКИ пользуются их услугами!</w:t>
      </w:r>
    </w:p>
    <w:p>
      <w:pPr>
        <w:pStyle w:val="BodyText"/>
      </w:pPr>
      <w:r>
        <w:t xml:space="preserve">Не доверяйте позвонившим вам незнакомцам, не становитесь легкой жертвой аферистов!</w:t>
      </w:r>
    </w:p>
    <w:p>
      <w:pPr>
        <w:pStyle w:val="BodyText"/>
      </w:pPr>
      <w:r>
        <w:t xml:space="preserve">Полицейские всегда готовы прийти на помощь пострадавшим от действий мошенников!</w:t>
      </w:r>
    </w:p>
    <w:p>
      <w:pPr>
        <w:pStyle w:val="BodyText"/>
      </w:pPr>
      <w:r>
        <w:t xml:space="preserve">Телефоны Дежурной части УВД по ЮЗАО: 8 (499) 124-47-01, 8 (499) 124-47-02. БУДЬТЕ ВНИМАТЕЛЬНЫ И ОСТОРОЖНЫ!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Госавтоинспекторы УВД по ЮЗАО задержали подозреваемого в использовании поддельного документа</w:t>
      </w:r>
    </w:p>
    <w:p>
      <w:pPr>
        <w:pStyle w:val="BodyText"/>
      </w:pPr>
      <w:r>
        <w:rPr>
          <w:iCs/>
          <w:i/>
        </w:rPr>
        <w:t xml:space="preserve">Сотрудниками Госавтоинспекции юго-запада Москвы задержан водитель транспортного средства, использовавший поддельное водительское удостоверение.</w:t>
      </w:r>
    </w:p>
    <w:p>
      <w:pPr>
        <w:pStyle w:val="BodyText"/>
      </w:pPr>
      <w:r>
        <w:t xml:space="preserve">Установлено, что в ходе несения службы на улице Архитектора Власова с целью проверки документов остановлен автомобиль марки «Део». Водитель, 20-летний приезжий молодой человек, управлявший транспортным средством, предъявил полицейским для проверки водительское удостоверение, которое вызвало сомнение в своей подлинности.</w:t>
      </w:r>
    </w:p>
    <w:p>
      <w:pPr>
        <w:pStyle w:val="BodyText"/>
      </w:pPr>
      <w:r>
        <w:t xml:space="preserve">В ходе проведения проверочных мероприятий документ был изъят и направлен на исследование, в результате которого признан поддельным.</w:t>
      </w:r>
    </w:p>
    <w:p>
      <w:pPr>
        <w:pStyle w:val="BodyText"/>
      </w:pPr>
      <w:r>
        <w:t xml:space="preserve">По данному факту дознанием ОМВД России по Ломоносовскому району возбуждено уголовное дело по признакам преступления, предусмотренного частью 3 статьи 327 УК РФ «Подделка, изготовление или оборот поддельных документов, государственных наград, штампов, печатей или бланков».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На юго-западе столицы автоинспекторы провели акцию «Безопасность на СИМ»</w:t>
      </w:r>
    </w:p>
    <w:p>
      <w:pPr>
        <w:pStyle w:val="BodyText"/>
      </w:pPr>
      <w:r>
        <w:rPr>
          <w:iCs/>
          <w:i/>
        </w:rPr>
        <w:t xml:space="preserve">Сотрудники Госавтоинспекции УВД по ЮЗАО столицы совместно с Управой района Коньково г. Москвы провели профилактическую акцию «Безопасность на СИМ».</w:t>
      </w:r>
    </w:p>
    <w:p>
      <w:pPr>
        <w:pStyle w:val="BodyText"/>
      </w:pPr>
      <w:r>
        <w:t xml:space="preserve">В целях профилактики детского дорожно-транспортного травматизма, а также в связи с наступлением весенне-летнего периода отдел ГИБДД УВД по ЮЗАО совместно с представителями Управы района Коньково организовали распространение памяток по безопасному передвижению на средствах индивидуальной мобильности.</w:t>
      </w:r>
    </w:p>
    <w:p>
      <w:pPr>
        <w:pStyle w:val="BodyText"/>
      </w:pPr>
      <w:r>
        <w:t xml:space="preserve">В ходе акции сотрудники ГИБДД УВД по ЮЗАО и администрация района наклеили памятки с основными рекомендациями безопасности на СИМ на информационных стендах района, а также напомнили детям и их родителям о том, что передвигаться на самокатах можно только по одному человеку и иметь защитную экипировку.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yasenevo.mos.ru/www/акция%20Безопасность%20на%20СИМ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21 апреля пройдет мероприятие «Маленький пешеход»</w:t>
      </w:r>
    </w:p>
    <w:p>
      <w:pPr>
        <w:pStyle w:val="BodyText"/>
      </w:pPr>
      <w:r>
        <w:t xml:space="preserve">В целях обеспечения безопасности дорожного движения и профилактики дорожно-транспортного травматизма с участием несовершеннолетних, выявления и пресечения нарушений со стороны детей 21 апреля 2025 года на территории ЮЗАО пройдет профилактическое мероприятие «Маленький пешеход».</w:t>
      </w:r>
    </w:p>
    <w:p>
      <w:pPr>
        <w:pStyle w:val="BodyText"/>
      </w:pPr>
      <w:r>
        <w:t xml:space="preserve">Отдел Госавтоинспекции УВД по ЮЗАО ГУ МВД России по г. Москве в очередной раз призывает всех участников дорожного движения быть крайне внимательными и дисциплинированными на дороге. ОГИБДД рекомендует пешеходам использовать светоотражающие элементы в темное время суток, которые сделают их более заметными для водителей. Кроме того, передвигаться следует только по тротуарам, переходить проезжую часть только по пешеходным переходам, предварительно убедившись в безопасности своего перехода.</w:t>
      </w:r>
    </w:p>
    <w:p>
      <w:pPr>
        <w:pStyle w:val="BodyText"/>
      </w:pPr>
      <w:r>
        <w:t xml:space="preserve">ОГИБДД УВД по ЮЗАО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О реестре контролируемых лиц</w:t>
      </w:r>
    </w:p>
    <w:p>
      <w:pPr>
        <w:pStyle w:val="BodyText"/>
      </w:pPr>
      <w:r>
        <w:rPr>
          <w:iCs/>
          <w:i/>
        </w:rPr>
        <w:t xml:space="preserve">«Важным шагом в реализации государственной миграционной политики стал запуск 5 февраля текущего года реестра контролируемых лиц. В настоящее время он функционирует на базе официального сайта МВД России и на Едином портале государственных и муниципальных услуг», - сообщила официальный представитель МВД России Ирина Волк.</w:t>
      </w:r>
    </w:p>
    <w:p>
      <w:pPr>
        <w:pStyle w:val="BodyText"/>
      </w:pPr>
      <w:r>
        <w:t xml:space="preserve">Разъясняем важнейшие нюансы масштабного нововведения.</w:t>
      </w:r>
    </w:p>
    <w:p>
      <w:pPr>
        <w:pStyle w:val="BodyText"/>
      </w:pPr>
      <w:r>
        <w:t xml:space="preserve">Проверить информацию о включении в реестр может бесплатно любой человек через специальную интерактивную форму. Услуга предоставляется только на двух ресурсах по ссылкам:</w:t>
      </w:r>
    </w:p>
    <w:p>
      <w:pPr>
        <w:pStyle w:val="BodyText"/>
      </w:pPr>
      <w:hyperlink r:id="rId29">
        <w:r>
          <w:rPr>
            <w:rStyle w:val="Hyperlink"/>
          </w:rPr>
          <w:t xml:space="preserve">https://мвд.рф/rkl</w:t>
        </w:r>
      </w:hyperlink>
      <w:r>
        <w:t xml:space="preserve"> </w:t>
      </w:r>
      <w:r>
        <w:t xml:space="preserve">и</w:t>
      </w:r>
      <w:r>
        <w:t xml:space="preserve"> </w:t>
      </w:r>
      <w:hyperlink r:id="rId30">
        <w:r>
          <w:rPr>
            <w:rStyle w:val="Hyperlink"/>
          </w:rPr>
          <w:t xml:space="preserve">gosuslugi.ru/655781/1/form?_=1739004601525.</w:t>
        </w:r>
      </w:hyperlink>
    </w:p>
    <w:p>
      <w:pPr>
        <w:pStyle w:val="BodyText"/>
      </w:pPr>
      <w:r>
        <w:t xml:space="preserve">В реестре содержатся сведения о гражданах, утративших законные основания для пребывания в России. Это те лица, которые находятся в России более трех месяцев без патента, разрешения на работу, разрешения на временное проживание, вида на жительство. Иностранный гражданин и лицо без гражданства включаются в реестр и в тех случаях, когда перечисленные разрешительные документы или правовые статусы были аннулированы. Также основанием для внесения сведений в список контролируемых лиц является вступление в силу обвинительного приговора суда, принятое решение о выдворении, депортации, нежелательности пребывания, неразрешении въезда и прекращении гражданства.</w:t>
      </w:r>
    </w:p>
    <w:p>
      <w:pPr>
        <w:pStyle w:val="BodyText"/>
      </w:pPr>
      <w:r>
        <w:t xml:space="preserve">База данных обновляется каждые четыре часа.</w:t>
      </w:r>
    </w:p>
    <w:p>
      <w:pPr>
        <w:pStyle w:val="BodyText"/>
      </w:pPr>
      <w:r>
        <w:t xml:space="preserve">С момента запуска реестра граждане и организации через онлайн-сервисы МВД России и госуслуг уже провели более 688 тысяч проверок в отношении иностранцев. 592 663 из них находятся в России законно, 95 608 – незаконно.</w:t>
      </w:r>
    </w:p>
    <w:p>
      <w:pPr>
        <w:pStyle w:val="BodyText"/>
      </w:pPr>
      <w:r>
        <w:t xml:space="preserve">Работодателям и работникам сферы услуг, в том числе образовательных, важно помнить, что прежде чем оказать услугу иностранному гражданину либо рассмотреть вопрос о его трудоустройстве, необходимо ознакомиться с информацией о заказчике или потенциальном работнике.</w:t>
      </w:r>
    </w:p>
    <w:p>
      <w:pPr>
        <w:pStyle w:val="BodyText"/>
      </w:pPr>
      <w:r>
        <w:t xml:space="preserve">За оказание услуг людям, включенным в реестр контролируемых лиц, предусмотрено административное наказание.</w:t>
      </w:r>
    </w:p>
    <w:p>
      <w:pPr>
        <w:pStyle w:val="BodyText"/>
      </w:pPr>
      <w:r>
        <w:t xml:space="preserve">ВАЖНО!</w:t>
      </w:r>
    </w:p>
    <w:p>
      <w:pPr>
        <w:pStyle w:val="BodyText"/>
      </w:pPr>
      <w:r>
        <w:t xml:space="preserve">По вопросам, связанным с включением в реестр, иностранный гражданин может обратиться в подразделения по вопросам миграции территориальных органов МВД России, филиалы ФГУП «ПВС» МВД России и ГБУ г. Москвы ММЦ «Сахарово», а также по телефону «горячей линии» ФГУП «ПВС» МВД России: 8-800-200-52-09.</w:t>
      </w:r>
    </w:p>
    <w:p>
      <w:pPr>
        <w:pStyle w:val="BodyText"/>
      </w:pPr>
      <w:r>
        <w:t xml:space="preserve">По 30 апреля 2025 года каждый иностранный гражданин, допустивший нарушение режима пребывания, обязан для урегулирования своего правового положения явиться в</w:t>
      </w:r>
      <w:r>
        <w:t xml:space="preserve"> </w:t>
      </w:r>
      <w:hyperlink r:id="rId31">
        <w:r>
          <w:rPr>
            <w:rStyle w:val="Hyperlink"/>
          </w:rPr>
          <w:t xml:space="preserve">территориальный орган МВД России</w:t>
        </w:r>
      </w:hyperlink>
      <w:r>
        <w:t xml:space="preserve">или обратиться в филиал</w:t>
      </w:r>
      <w:r>
        <w:t xml:space="preserve"> </w:t>
      </w:r>
      <w:hyperlink r:id="rId32">
        <w:r>
          <w:rPr>
            <w:rStyle w:val="Hyperlink"/>
          </w:rPr>
          <w:t xml:space="preserve">ФГУП «ПВС» МВД России</w:t>
        </w:r>
      </w:hyperlink>
      <w:r>
        <w:t xml:space="preserve"> </w:t>
      </w:r>
      <w:r>
        <w:t xml:space="preserve">либо</w:t>
      </w:r>
      <w:r>
        <w:t xml:space="preserve"> </w:t>
      </w:r>
      <w:hyperlink r:id="rId33">
        <w:r>
          <w:rPr>
            <w:rStyle w:val="Hyperlink"/>
          </w:rPr>
          <w:t xml:space="preserve">ГБУ г. Москвы ММЦ «Сахарово»</w:t>
        </w:r>
      </w:hyperlink>
      <w:r>
        <w:t xml:space="preserve">. В соответствии с</w:t>
      </w:r>
      <w:r>
        <w:t xml:space="preserve"> </w:t>
      </w:r>
      <w:hyperlink r:id="rId34">
        <w:r>
          <w:rPr>
            <w:rStyle w:val="Hyperlink"/>
          </w:rPr>
          <w:t xml:space="preserve">Указом Президента Российской Федерации от 30 декабря 2024 г. Nº 1126</w:t>
        </w:r>
      </w:hyperlink>
      <w:r>
        <w:t xml:space="preserve"> </w:t>
      </w:r>
      <w:r>
        <w:t xml:space="preserve">в отношении таких лиц не будут применяться меры, связанные с высылкой, помещением в специальные учреждения, а также с запретом на въезд.</w:t>
      </w:r>
    </w:p>
    <w:p>
      <w:pPr>
        <w:pStyle w:val="BodyText"/>
      </w:pPr>
      <w:r>
        <w:t xml:space="preserve">Те иностранные граждане и лица без гражданства, которые урегулировали свой правовой статус, исключаются из реестра контролируемых лиц.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http://yasenevo.mos.ru/presscenter/news/detail/12926979.html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района Ясенево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4" Target="http://www.kremlin.ru/acts/bank/51471" TargetMode="External" /><Relationship Type="http://schemas.openxmlformats.org/officeDocument/2006/relationships/hyperlink" Id="rId36" Target="http://yasenevo.mos.ru" TargetMode="External" /><Relationship Type="http://schemas.openxmlformats.org/officeDocument/2006/relationships/hyperlink" Id="rId35" Target="http://yasenevo.mos.ru/presscenter/news/detail/12926979.html" TargetMode="External" /><Relationship Type="http://schemas.openxmlformats.org/officeDocument/2006/relationships/hyperlink" Id="rId33" Target="https://mc.mos.ru/?ysclid=m6yzhe67p086531027" TargetMode="External" /><Relationship Type="http://schemas.openxmlformats.org/officeDocument/2006/relationships/hyperlink" Id="rId30" Target="https://mvd.ru/admin/gosuslugi.ru/655781/1/form?_=1739004601525." TargetMode="External" /><Relationship Type="http://schemas.openxmlformats.org/officeDocument/2006/relationships/hyperlink" Id="rId32" Target="https://pvsmvd.ru/" TargetMode="External" /><Relationship Type="http://schemas.openxmlformats.org/officeDocument/2006/relationships/hyperlink" Id="rId31" Target="https://xn--b1aew.xn--p1ai/mvd/structure1/Glavnie_upravlenija/guvm/%D1%80%D0%B5%D0%B3%D0%B8%D0%BE%D0%BD%D0%B0%D0%BB%D1%8C%D0%BD%D1%8B%D0%B5-%D1%83%D0%B2%D0%BC" TargetMode="External" /><Relationship Type="http://schemas.openxmlformats.org/officeDocument/2006/relationships/hyperlink" Id="rId29" Target="https://xn--b1aew.xn--p1ai/rk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4" Target="http://www.kremlin.ru/acts/bank/51471" TargetMode="External" /><Relationship Type="http://schemas.openxmlformats.org/officeDocument/2006/relationships/hyperlink" Id="rId36" Target="http://yasenevo.mos.ru" TargetMode="External" /><Relationship Type="http://schemas.openxmlformats.org/officeDocument/2006/relationships/hyperlink" Id="rId35" Target="http://yasenevo.mos.ru/presscenter/news/detail/12926979.html" TargetMode="External" /><Relationship Type="http://schemas.openxmlformats.org/officeDocument/2006/relationships/hyperlink" Id="rId33" Target="https://mc.mos.ru/?ysclid=m6yzhe67p086531027" TargetMode="External" /><Relationship Type="http://schemas.openxmlformats.org/officeDocument/2006/relationships/hyperlink" Id="rId30" Target="https://mvd.ru/admin/gosuslugi.ru/655781/1/form?_=1739004601525." TargetMode="External" /><Relationship Type="http://schemas.openxmlformats.org/officeDocument/2006/relationships/hyperlink" Id="rId32" Target="https://pvsmvd.ru/" TargetMode="External" /><Relationship Type="http://schemas.openxmlformats.org/officeDocument/2006/relationships/hyperlink" Id="rId31" Target="https://xn--b1aew.xn--p1ai/mvd/structure1/Glavnie_upravlenija/guvm/%D1%80%D0%B5%D0%B3%D0%B8%D0%BE%D0%BD%D0%B0%D0%BB%D1%8C%D0%BD%D1%8B%D0%B5-%D1%83%D0%B2%D0%BC" TargetMode="External" /><Relationship Type="http://schemas.openxmlformats.org/officeDocument/2006/relationships/hyperlink" Id="rId29" Target="https://xn--b1aew.xn--p1ai/rk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2025-08-01T15:56:30Z</dcterms:created>
  <dcterms:modified xsi:type="dcterms:W3CDTF">2025-08-01T15:56:30Z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