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увд-по-юзао-информирует-30.05.2025"/>
    <w:p>
      <w:pPr>
        <w:pStyle w:val="Heading3"/>
      </w:pPr>
      <w:r>
        <w:t xml:space="preserve">УВД по ЮЗАО информирует 30.05.2025</w:t>
      </w:r>
    </w:p>
    <w:p>
      <w:pPr>
        <w:pStyle w:val="FirstParagraph"/>
      </w:pPr>
      <w:r>
        <w:t xml:space="preserve">30.05.2025</w:t>
      </w:r>
    </w:p>
    <w:p>
      <w:pPr>
        <w:pStyle w:val="BodyText"/>
      </w:pPr>
      <w:r>
        <w:rPr>
          <w:bCs/>
          <w:b/>
        </w:rPr>
        <w:t xml:space="preserve">Сотрудниками Госавтоинспекции юго-запада Москвы задержан подозреваемый в использовании поддельного водительского удостоверения</w:t>
      </w:r>
    </w:p>
    <w:p>
      <w:pPr>
        <w:pStyle w:val="BodyText"/>
      </w:pPr>
      <w:r>
        <w:rPr>
          <w:iCs/>
          <w:i/>
        </w:rPr>
        <w:t xml:space="preserve">Сотрудниками Госавтоинспекции УВД по ЮЗАО задержан подозреваемый в использовании поддельного документа.</w:t>
      </w:r>
    </w:p>
    <w:p>
      <w:pPr>
        <w:pStyle w:val="BodyText"/>
      </w:pPr>
      <w:r>
        <w:t xml:space="preserve">Установлено, что автополицейскими с целью проверки документов на Профсоюзной улице остановлен мотоцикл марки «Баджадж», управлял которым 35-летний житель столицы. Для проверки мужчина передал сотрудникам полиции водительское удостоверение, которое вызвало сомнение в своей подлинности.</w:t>
      </w:r>
    </w:p>
    <w:p>
      <w:pPr>
        <w:pStyle w:val="BodyText"/>
      </w:pPr>
      <w:r>
        <w:t xml:space="preserve">В ходе проведения проверочных мероприятий документ был изъят и направлен на исследование, в результате которого признан поддельным.</w:t>
      </w:r>
    </w:p>
    <w:p>
      <w:pPr>
        <w:pStyle w:val="BodyText"/>
      </w:pPr>
      <w:r>
        <w:t xml:space="preserve">Дознанием ОМВД России по району Коньково возбуждено уголовное дело по признакам преступления, предусмотренного частью 3 статьи 327 УК РФ «Подделка, изготовление или оборот поддельных документов, государственных наград, штампов, печатей или бланков».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rPr>
          <w:bCs/>
          <w:b/>
        </w:rPr>
        <w:t xml:space="preserve">В прямом эфире радиостанции «Радио Москвы» выступила начальник Отделения по делам несовершеннолетних ОМВД России по Ломоносовскому району</w:t>
      </w:r>
    </w:p>
    <w:p>
      <w:pPr>
        <w:pStyle w:val="BodyText"/>
      </w:pPr>
      <w:r>
        <w:rPr>
          <w:iCs/>
          <w:i/>
        </w:rPr>
        <w:t xml:space="preserve">В прямом эфире программы «Горсовет» на радиостанции «Радио Москвы» выступила начальник Отделения по делам несовершеннолетних ОМВД России по Ломоносовскому району.</w:t>
      </w:r>
    </w:p>
    <w:p>
      <w:pPr>
        <w:pStyle w:val="BodyText"/>
      </w:pPr>
      <w:r>
        <w:t xml:space="preserve">В преддверии празднования 90 годовщины со Дня образования подразделений по делам несовершеннолетних, а также в преддверии празднования Дня защиты детей в прямом эфире радиостанции «Радио Москвы» в программе «Горсовет» с ведущей Ольгой Кочетовой выступила заместитель начальника ОУУПиПДН - начальник ПДН ОМВД России по Ломоносовскому району.</w:t>
      </w:r>
    </w:p>
    <w:p>
      <w:pPr>
        <w:pStyle w:val="BodyText"/>
      </w:pPr>
      <w:r>
        <w:t xml:space="preserve">В своем выступлении спикер отметила, что основными задачами деятельности ПДН по профилактике безнадзорности и правонарушений несовершеннолетними являются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 обеспечение защиты прав и законных интересов несовершеннолетних, раннее выявление семейного неблагополучия, а также установление иных лиц, вовлекающих несовершеннолетних в противоправные действия. Но профилактика происшествий и несчастных случаев с участием детей и подростков – задача не только органов внутренних дел. Обеспечить положительный результат может только совместная работа органов полиции, образования, здравоохранения, социальной защиты населения, общественности и СМИ.</w:t>
      </w:r>
    </w:p>
    <w:p>
      <w:pPr>
        <w:pStyle w:val="BodyText"/>
      </w:pPr>
      <w:r>
        <w:t xml:space="preserve">К сожалению, большую часть свободного от учебы времени дети проводят за компьютерами и гаджетами, пренебрегая живым общением со сверстниками и совместными играми на улице. Вина лежит именно на родителях, которые поначалу этому попустительствуют, а затем не вмешиваются уже от безысходности.</w:t>
      </w:r>
    </w:p>
    <w:p>
      <w:pPr>
        <w:pStyle w:val="BodyText"/>
      </w:pPr>
      <w:r>
        <w:t xml:space="preserve">Ведущую также заинтересовал вопрос, как строится работа в неблагополучных семьях. Сотрудник полиции пояснила, что сотрудникам подразделений по делам несовершеннолетних порой приходится идти и на крайние меры, такие как, изъятие ребенка из неблагополучной семьи. Любому чаду хочется быть рядом со своими родителями, но что делать, если его пребывание в такой обстановке становится вопросом «жизни и смерти».</w:t>
      </w:r>
    </w:p>
    <w:p>
      <w:pPr>
        <w:pStyle w:val="BodyText"/>
      </w:pPr>
      <w:r>
        <w:t xml:space="preserve">Также, во время эфира слушателям напомнили о том, что ежегодно в летний период фиксируются случаи выпадения детей из окон по неосторожности, в том числе с летальным исходом. Чтобы обезопасить ребенка и сохранить его жизнь и здоровье, нужно помнить о правилах безопасности.</w:t>
      </w:r>
    </w:p>
    <w:p>
      <w:pPr>
        <w:pStyle w:val="BodyText"/>
      </w:pPr>
      <w:r>
        <w:t xml:space="preserve">Родителям рекомендуется не забывать, что москитная сетка опасна: ребенок видит препятствие перед собой, уверенно опирается на него и может выпасть вместе с сеткой, которая не рассчитана на вес малыша.</w:t>
      </w:r>
    </w:p>
    <w:p>
      <w:pPr>
        <w:pStyle w:val="BodyText"/>
      </w:pPr>
      <w:r>
        <w:t xml:space="preserve">Кроме того, важно не ставить возле окон мебель, в том числе и кровати, чтобы ребенок не мог сам залезть на подоконник. Также необходимо установить на окна блокираторы, которые не дадут малышу открыть окно самостоятельно. Нельзя оставлять детей без присмотра: трагедия может случиться буквально за считанные секунды.</w:t>
      </w:r>
    </w:p>
    <w:p>
      <w:pPr>
        <w:pStyle w:val="BodyText"/>
      </w:pPr>
      <w:r>
        <w:t xml:space="preserve">В завершение встречи спикер и ведущая поблагодарили друг друга за интересный диалог.</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Полицейские юго-запада столицы напоминают об ответственности за распространение, приобретение и использование поддельных денежных знаков</w:t>
      </w:r>
    </w:p>
    <w:p>
      <w:pPr>
        <w:pStyle w:val="BodyText"/>
      </w:pPr>
      <w:r>
        <w:rPr>
          <w:iCs/>
          <w:i/>
        </w:rPr>
        <w:t xml:space="preserve">Сотрудники ОЭБиПК УВД по ЮЗАО Москвы предупреждают!</w:t>
      </w:r>
    </w:p>
    <w:p>
      <w:pPr>
        <w:pStyle w:val="BodyText"/>
      </w:pPr>
      <w:r>
        <w:t xml:space="preserve">Полицейские Юго-Западного округа столицы предупреждают, что, если у вас в кошельке оказалась фальшивая купюра, не пытайтесь ее сбыть, тогда вы автоматически становитесь соучастником данного преступления, за которое в российском законодательстве предусмотрена уголовная ответственность.</w:t>
      </w:r>
    </w:p>
    <w:p>
      <w:pPr>
        <w:pStyle w:val="BodyText"/>
      </w:pPr>
      <w:r>
        <w:t xml:space="preserve">Фальшивомонетничество относится к категории тяжких преступлений и приобретает повышенную общественную опасность в условиях рыночной экономики, тем самым подрывая устойчивость отечественной валюты и затрудняя регулирование денежного оборота.</w:t>
      </w:r>
    </w:p>
    <w:p>
      <w:pPr>
        <w:pStyle w:val="BodyText"/>
      </w:pPr>
      <w:r>
        <w:t xml:space="preserve">Ответственность как за изготовление, хранение, перевозку так и за сбыт поддельных денежных знаков банка Российской Федерации предусмотрена статьей 186 Уголовного кодекса Российской Федерации. Максимальное наказание по данной статье предусматривает лишение свободы на срок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pPr>
        <w:pStyle w:val="BodyText"/>
      </w:pPr>
      <w:r>
        <w:t xml:space="preserve">Важно знать, что ответственность наступает как за частичную подделку денежных купюр или ценных бумаг, также к этому относится переделка номинала подлинного денежного знака, подделка номера, серии облигации и других реквизитов денег и ценных бумаг, так и за изготовление полностью поддельных денег и ценных бумаг.</w:t>
      </w:r>
    </w:p>
    <w:p>
      <w:pPr>
        <w:pStyle w:val="BodyText"/>
      </w:pPr>
      <w:r>
        <w:t xml:space="preserve">Сбыт поддельных денег заключается в использовании их в качестве средства платежа при оплате товаров и услуг, размене, дарении, даче взаймы, продаже и обмене.</w:t>
      </w:r>
    </w:p>
    <w:p>
      <w:pPr>
        <w:pStyle w:val="BodyText"/>
      </w:pPr>
      <w:r>
        <w:t xml:space="preserve">Под хранением фальшивых денежных купюр в целях сбыта можно понимать умышленные действия, связанные с фактическим нахождением поддельных денежных купюр во владении виновного (в тайниках, при себе, в транспортном средстве во время поездки и т.д.) с целью сбыта.</w:t>
      </w:r>
    </w:p>
    <w:p>
      <w:pPr>
        <w:pStyle w:val="BodyText"/>
      </w:pPr>
      <w:r>
        <w:t xml:space="preserve">Перевозкой поддельных денежных купюр может быть перемещение с целью сбыта поддельных денежных купюр из одного места в другое с использованием транспортных средств, в том числе в пределах одного населенного пункта.</w:t>
      </w:r>
    </w:p>
    <w:p>
      <w:pPr>
        <w:pStyle w:val="BodyText"/>
      </w:pPr>
      <w:r>
        <w:t xml:space="preserve">К уголовной ответственности за сбыт поддельных денег, ценных бумаг и иностранной валюты подлежат не только лица, занимающиеся их изготовлением или сбытом, но и лица, в силу стечения обстоятельств, ставшие обладателями поддельных денег или ценных бумаг, сознающие это и тем не менее использующие их как подлинные.</w:t>
      </w:r>
    </w:p>
    <w:p>
      <w:pPr>
        <w:pStyle w:val="BodyText"/>
      </w:pPr>
      <w:r>
        <w:t xml:space="preserve">Не возбуждается уголовное дело по статье 186 УК РФ только, когда в качестве средств платежа используются «Билеты Банка приколов» и другие фальшивые купюры или монеты, явно несоответствующие подлинной, но при определенных условиях даже эти действия могут быть квалифицированы как мошенничество. Поэтому оперативники ОЭБиПК УВД по ЮЗАО напоминают, что каждый человек может обезопасить себя сам, если будет бдительным!</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Оперативниками ОМВД России по Ломоносовскому району задержан подозреваемый в краже</w:t>
      </w:r>
    </w:p>
    <w:p>
      <w:pPr>
        <w:pStyle w:val="BodyText"/>
      </w:pPr>
      <w:r>
        <w:rPr>
          <w:iCs/>
          <w:i/>
        </w:rPr>
        <w:t xml:space="preserve">Сотрудниками ОУР ОМВД России по Ломоносовскому району задержан подозреваемый в краже из автомобиля.</w:t>
      </w:r>
    </w:p>
    <w:p>
      <w:pPr>
        <w:pStyle w:val="BodyText"/>
      </w:pPr>
      <w:r>
        <w:t xml:space="preserve">Установлено, что злоумышленник воспользовался отсутствием людей вокруг и тайно похитил личную сумку с документами, наушниками и часами модели «Эпл», а также лекарственные препараты и денежные средства из припаркованного на улице Гарибальди автомобиля марки «Киа», принадлежащую 28-летнему жителю столицы. Сумма материального ущерба составила более 73 тысяч рублей.</w:t>
      </w:r>
    </w:p>
    <w:p>
      <w:pPr>
        <w:pStyle w:val="BodyText"/>
      </w:pPr>
      <w:r>
        <w:t xml:space="preserve">В результате проведения комплекса оперативно-розыскных мероприятий полицейскими установлен и задержан подозреваемый – 40-летний приезжий мужчина. Похищенным он распорядился по своему усмотрению.</w:t>
      </w:r>
    </w:p>
    <w:p>
      <w:pPr>
        <w:pStyle w:val="BodyText"/>
      </w:pPr>
      <w:r>
        <w:t xml:space="preserve">Следователем СО ОМВД России по Ломоносовскому району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Владимир Колокольцев наградил детей и подростков, проявивших мужество при пресечении преступлений</w:t>
      </w:r>
    </w:p>
    <w:p>
      <w:pPr>
        <w:pStyle w:val="BodyText"/>
      </w:pPr>
      <w:r>
        <w:rPr>
          <w:iCs/>
          <w:i/>
        </w:rPr>
        <w:t xml:space="preserve">«Министр внутренних дел Российской Федерации генерал полиции Российской Федерации Владимир Колокольцев наградил 18 детей и подростков из 12 регионов страны, которые проявили мужество и активную гражданскую позицию при задержании преступников, а также пресечении правонарушений», – сообщила официальный представитель МВД России Ирина Волк.</w:t>
      </w:r>
    </w:p>
    <w:p>
      <w:pPr>
        <w:pStyle w:val="BodyText"/>
      </w:pPr>
      <w:r>
        <w:t xml:space="preserve">Открывая торжественное мероприятие, Глава МВД России напомнил о недавнем праздновании 80-летия Победы нашего народа в Великой Отечественной войне: «Священный долг нынешнего и будущего поколений – бережно хранить воспоминания о героизме солдат и офицеров, силе духа советского народа, благодаря которой был разгромлен нацизм. Историческое и нравственное значение этого события невозможно переоценить».</w:t>
      </w:r>
    </w:p>
    <w:p>
      <w:pPr>
        <w:pStyle w:val="BodyText"/>
      </w:pPr>
      <w:r>
        <w:t xml:space="preserve">Министр отметил, что большой вклад в победу над беспощадным врагом внесли молодые граждане нашей страны, школьники военной поры: «Плечом к плечу со взрослыми они выполняли боевые задачи, участвовали в партизанском движении, совершали трудовые подвиги в тылу. Многие за самоотверженность и отвагу удостоены высоких государственных наград. И многие отдали свои совсем юные жизни за свободу и независимость Родины, навечно остались мальчишками и девчонками».</w:t>
      </w:r>
    </w:p>
    <w:p>
      <w:pPr>
        <w:pStyle w:val="BodyText"/>
      </w:pPr>
      <w:r>
        <w:t xml:space="preserve">Владимир Колокольцев подчеркнул, что каждого из участников церемонии можно назвать героем: «Ваши поступки отличают зрелость, неравнодушие, обостренное чувство справедливости. Для того чтобы в опасной ситуации не отступить и не спрятаться за спинами других, нужно обладать сильным характером, быть уверенным в своей правоте и готовым взять на себя ответственность. Все эти качества вы продемонстрировали в полной мере».</w:t>
      </w:r>
    </w:p>
    <w:p>
      <w:pPr>
        <w:pStyle w:val="BodyText"/>
      </w:pPr>
      <w:r>
        <w:t xml:space="preserve">Глава ведомства выразил признательность ребятам за добрые дела и предложил тем, кто интересуется работой правоохранительных органов, познакомиться с деятельностью поисковых отрядов, юных инспекторов движения, кибердружин.</w:t>
      </w:r>
    </w:p>
    <w:p>
      <w:pPr>
        <w:pStyle w:val="BodyText"/>
      </w:pPr>
      <w:r>
        <w:t xml:space="preserve">В ответном слове 15-летние кадеты из Москвы Михаил Ромахов и Вадим Скворцов поблагодарили Министра за высокую оценку их действий при тушении горящей полицейской машины и подарили макет парусника, который сделали своими руками.</w:t>
      </w:r>
    </w:p>
    <w:p>
      <w:pPr>
        <w:pStyle w:val="BodyText"/>
      </w:pPr>
      <w:r>
        <w:t xml:space="preserve">Их ровесник Данил Пилипенко пресек противоправные действия двоих подростков, которые решили прокатиться между вагонами поезда в Екатеринбурге. Юноша поблагодарил Владимира Колокольцева за оказанную честь и сообщил, что в будущем планирует служить в правоохранительных органах, потому что хочет оберегать жизнь и спокойствие граждан нашей страны.</w:t>
      </w:r>
    </w:p>
    <w:p>
      <w:pPr>
        <w:pStyle w:val="BodyText"/>
      </w:pPr>
      <w:r>
        <w:t xml:space="preserve">16-летний Роман Абрамов из Томской области, который помог полицейским раскрыть убийство в городе Стрежевом, сказал, что не считает свой поступок героическим: «Любой подросток, оказавшись на моем месте, поступил бы так же! Я впервые в жизни столкнулся с такой ситуацией и понимал, что от оперативности моих действий зависит, как скоро будет задержан преступник. В будущем хочу поступить на службу в полицию. Если сотрудникам понадобится моя помощь, постараюсь не подвести».</w:t>
      </w:r>
    </w:p>
    <w:p>
      <w:pPr>
        <w:pStyle w:val="BodyText"/>
      </w:pPr>
      <w:r>
        <w:t xml:space="preserve">8-летний Джал и 10-летний Джиргал Очир-Горяевы стали очевидцами ДТП в городе Элисте: водитель автомобиля совершил наезд на ребенка, а затем скрылся. Братья сообщили госавтоинспекторам модель и марку машины, а также фрагмент госномера. Благодаря этой информации полицейские оперативно задержали правонарушителя. Для участников мероприятия Джал сыграл на домбре.</w:t>
      </w:r>
    </w:p>
    <w:p>
      <w:pPr>
        <w:pStyle w:val="BodyText"/>
      </w:pPr>
      <w:r>
        <w:t xml:space="preserve">Три девушки из Бурятии Яна Козлова, Алина Труднева и Софья Мунгалова заметили в магазине мужчину, похожего на убийцу 17-летнего юноши, ориентировку на которого полицейские разместили в местных чатах. Подруги не испугались, проследили за ним и сообщили в полицию. Благодаря их грамотным действиям преступник задержан. «Мы не можем себе позволить быть равнодушными, боязливыми и недостойными права называться жителями нашей страны и любимой Бурятии. Мы были вместе, что придавало нам уверенности, и мы понимали, что жестокий преступник должен быть как можно скорее найден и привлечен к ответственности. И так должно быть всегда!», – заявила Софья Мунгалова.</w:t>
      </w:r>
    </w:p>
    <w:p>
      <w:pPr>
        <w:pStyle w:val="BodyText"/>
      </w:pPr>
      <w:r>
        <w:t xml:space="preserve">Также почетными грамотами и ценными подарками награждены Дмитрий Гребенников из Красноярского края (пресек мошенничество в отношении пенсионерки), Егор Тюкин из Архангельской области (заметил скрывавшегося грабителя и вызвал полицию), Данил Калеух и Роман Ломакин из Крыма (стали очевидцами кражи телефона, проследовали за карманником и, встретив по дороге участкового, рассказали ему о произошедшем), Владимир Иванский из Ленинградской области (спас девочку, которую злоумышленница пыталась столкнуть с платформы перед приближающимся поездом), Даниил Пашков и Данил Легких из Алтайского края (опознали хулиганов, которые систематически повреждали общедомовое имущество, в том числе разбивали подъездные камеры видеонаблюдения), Даниил Грязев из Вологодской области (предотвратил изнасилование), а также Александр Салов из Ставрополья (обнаружил пропавшую пожилую женщину, которая застряла между прутьями забора и не могла освободиться, о чем сообщил ее родным).</w:t>
      </w:r>
    </w:p>
    <w:p>
      <w:pPr>
        <w:pStyle w:val="BodyText"/>
      </w:pPr>
      <w:r>
        <w:t xml:space="preserve">Глава МВД России поблагодарил родителей, учителей и наставников за то, что воспитали в детях патриотизм и уважение к закону, вырастили смелых и порядочных людей, а самим ребятам пожелал успехов в учебе, спортивных и творческих достижений, исполнения желаний.</w:t>
      </w:r>
    </w:p>
    <w:p>
      <w:pPr>
        <w:pStyle w:val="BodyText"/>
      </w:pPr>
      <w:r>
        <w:t xml:space="preserve">Для просмотра видео с награждения наведите камеру вашего мобильного телефона на QR-код.</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http://yasenevo.mos.ru/presscenter/news/detail/13001445.html</w:t>
        </w:r>
      </w:hyperlink>
    </w:p>
    <w:p>
      <w:pPr>
        <w:pStyle w:val="BodyText"/>
      </w:pPr>
      <w:hyperlink r:id="rId21">
        <w:r>
          <w:rPr>
            <w:rStyle w:val="Hyperlink"/>
          </w:rPr>
          <w:t xml:space="preserve">Управа района Ясенево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senevo.mos.ru" TargetMode="External" /><Relationship Type="http://schemas.openxmlformats.org/officeDocument/2006/relationships/hyperlink" Id="rId20" Target="http://yasenevo.mos.ru/presscenter/news/detail/13001445.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senevo.mos.ru" TargetMode="External" /><Relationship Type="http://schemas.openxmlformats.org/officeDocument/2006/relationships/hyperlink" Id="rId20" Target="http://yasenevo.mos.ru/presscenter/news/detail/1300144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2025-07-27T04:46:43Z</dcterms:created>
  <dcterms:modified xsi:type="dcterms:W3CDTF">2025-07-27T04:46:43Z</dcterms:modified>
</cp:coreProperties>
</file>

<file path=docProps/custom.xml><?xml version="1.0" encoding="utf-8"?>
<Properties xmlns="http://schemas.openxmlformats.org/officeDocument/2006/custom-properties" xmlns:vt="http://schemas.openxmlformats.org/officeDocument/2006/docPropsVTypes"/>
</file>