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16.07.2025"/>
    <w:p>
      <w:pPr>
        <w:pStyle w:val="Heading3"/>
      </w:pPr>
      <w:r>
        <w:t xml:space="preserve">УВД по ЮЗАО информирует 16.07.2025</w:t>
      </w:r>
    </w:p>
    <w:p>
      <w:pPr>
        <w:pStyle w:val="FirstParagraph"/>
      </w:pPr>
      <w:r>
        <w:t xml:space="preserve">16.07.2025</w:t>
      </w:r>
    </w:p>
    <w:p>
      <w:pPr>
        <w:pStyle w:val="BodyText"/>
      </w:pPr>
      <w:r>
        <w:drawing>
          <wp:inline>
            <wp:extent cx="5334000" cy="3692128"/>
            <wp:effectExtent b="0" l="0" r="0" t="0"/>
            <wp:docPr descr="" title="" id="21" name="Picture"/>
            <a:graphic>
              <a:graphicData uri="http://schemas.openxmlformats.org/drawingml/2006/picture">
                <pic:pic>
                  <pic:nvPicPr>
                    <pic:cNvPr descr="/mnt/u01/sites/yasenevo.mos.ru/www/upload_local/iblock/bbf/bbf0728811ab4edeeb55fe5687feabbe/RBIwtVnt7OwjDLvJ4iCWd_6grwwng_4pPVPRvBUXwJVYKefa4YbsnqBodUQkkslCo3qC5URsT9wLMGsuTWtJUJ7b.jpg" id="22" name="Picture"/>
                    <pic:cNvPicPr>
                      <a:picLocks noChangeArrowheads="1" noChangeAspect="1"/>
                    </pic:cNvPicPr>
                  </pic:nvPicPr>
                  <pic:blipFill>
                    <a:blip r:embed="rId20"/>
                    <a:stretch>
                      <a:fillRect/>
                    </a:stretch>
                  </pic:blipFill>
                  <pic:spPr bwMode="auto">
                    <a:xfrm>
                      <a:off x="0" y="0"/>
                      <a:ext cx="5334000" cy="3692128"/>
                    </a:xfrm>
                    <a:prstGeom prst="rect">
                      <a:avLst/>
                    </a:prstGeom>
                    <a:noFill/>
                    <a:ln w="9525">
                      <a:noFill/>
                      <a:headEnd/>
                      <a:tailEnd/>
                    </a:ln>
                  </pic:spPr>
                </pic:pic>
              </a:graphicData>
            </a:graphic>
          </wp:inline>
        </w:drawing>
      </w:r>
    </w:p>
    <w:p>
      <w:pPr>
        <w:pStyle w:val="BodyText"/>
      </w:pPr>
      <w:r>
        <w:rPr>
          <w:bCs/>
          <w:b/>
        </w:rPr>
        <w:t xml:space="preserve">Сотрудниками полиции Юго-Западного округа Москвы задержан подозреваемый в причинении тяжкого вреда здоровью</w:t>
      </w:r>
    </w:p>
    <w:p>
      <w:pPr>
        <w:pStyle w:val="BodyText"/>
      </w:pPr>
      <w:r>
        <w:rPr>
          <w:iCs/>
          <w:i/>
        </w:rPr>
        <w:t xml:space="preserve">Оперативники ОМВД России по району Ясенево задержали мужчину, подозреваемого в умышленном нанесении тяжких телесных повреждений.</w:t>
      </w:r>
    </w:p>
    <w:p>
      <w:pPr>
        <w:pStyle w:val="BodyText"/>
      </w:pPr>
      <w:r>
        <w:t xml:space="preserve">Установлено, что на Новоясеневском проспекте между двумя мужчинами произошел словесный конфликт. В результате перепалки в помещении кафе один из участников нанес 31-летнему приезжему удар в область грудной клетки со спины предметом, конструктивно схожим с ножом.</w:t>
      </w:r>
    </w:p>
    <w:p>
      <w:pPr>
        <w:pStyle w:val="BodyText"/>
      </w:pPr>
      <w:r>
        <w:t xml:space="preserve">Пострадавший был доставлен в медицинское учреждение, где ему была оказана экстренная помощь. Согласно заключению медиков, его здоровью был причинен тяжкий вред.</w:t>
      </w:r>
    </w:p>
    <w:p>
      <w:pPr>
        <w:pStyle w:val="BodyText"/>
      </w:pPr>
      <w:r>
        <w:t xml:space="preserve">В результате проведенного комплекса оперативно-розыскных мероприятий полицейскими установлен и задержан в Десеновском поселении подозреваемый – 33-летний приезжий мужчина.</w:t>
      </w:r>
    </w:p>
    <w:p>
      <w:pPr>
        <w:pStyle w:val="BodyText"/>
      </w:pPr>
      <w:r>
        <w:t xml:space="preserve">Следователем Отдела МВД России по району Ясенево возбуждено уголовное дело по признакам преступления, предусмотренного частью 2 статьи 111 УК РФ «Умышленное причинение тяжкого вреда здоровью». Фигурант заключен под стражу.</w:t>
      </w:r>
    </w:p>
    <w:p>
      <w:pPr>
        <w:pStyle w:val="BodyText"/>
      </w:pPr>
      <w:r>
        <w:t xml:space="preserve">Максимальное наказание, предусмотренное инкриминируемой частью данной статьи УК РФ, – лишение свободы на срок до десяти лет.</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УУП ОМВД России по району Котловка задержали подозреваемую в фиктивной постановке иностранного гражданина на миграционный учет</w:t>
      </w:r>
    </w:p>
    <w:p>
      <w:pPr>
        <w:pStyle w:val="BodyText"/>
      </w:pPr>
      <w:r>
        <w:rPr>
          <w:iCs/>
          <w:i/>
        </w:rPr>
        <w:t xml:space="preserve">Сотрудниками УУП ОМВД России по району Котловка задержана подозреваемая в фиктивной постановке иностранного гражданина на миграционный учет.</w:t>
      </w:r>
    </w:p>
    <w:p>
      <w:pPr>
        <w:pStyle w:val="BodyText"/>
      </w:pPr>
      <w:r>
        <w:t xml:space="preserve">Установлено, что сотрудники полиции выявили и задержали по месту проживания жительницу столицы, которая в своей квартире, расположенной на Большой Черемушкинской улице, незаконно за денежное вознаграждение зарегистрировала 54-летнюю приезжую женщину, при этом фактически не предоставив ей помещение для проживания.</w:t>
      </w:r>
    </w:p>
    <w:p>
      <w:pPr>
        <w:pStyle w:val="BodyText"/>
      </w:pPr>
      <w:r>
        <w:t xml:space="preserve">Таким образом, женщина умышленно создала условия для незаконного пребывания иностранной гражданки на территории Российской Федерации.</w:t>
      </w:r>
    </w:p>
    <w:p>
      <w:pPr>
        <w:pStyle w:val="BodyText"/>
      </w:pPr>
      <w:r>
        <w:t xml:space="preserve">По данному факту ОД ОМВД России по району Котловка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Информация для иностранных граждан по вопросу исключения из реестра контролируемых лиц</w:t>
      </w:r>
    </w:p>
    <w:p>
      <w:pPr>
        <w:pStyle w:val="BodyText"/>
      </w:pPr>
      <w:r>
        <w:rPr>
          <w:iCs/>
          <w:i/>
        </w:rPr>
        <w:t xml:space="preserve">Об исключении из реестра контролируемых лиц.</w:t>
      </w:r>
    </w:p>
    <w:p>
      <w:pPr>
        <w:pStyle w:val="BodyText"/>
      </w:pPr>
      <w:r>
        <w:t xml:space="preserve">Главное управление МВД России по г. Москве повторно разъясняет, что для урегулирования своего правового статуса иностранные гражданине, зарегистрированные на территории столицы, могут воспользоваться двумя способами:</w:t>
      </w:r>
      <w:r>
        <w:br/>
      </w:r>
      <w:r>
        <w:t xml:space="preserve">1. Лично обратиться в территориальное подразделение ГУ МВД России по г. Москве по месту постановки на миграционный учет в городе Москве для урегулирования своего правового статуса на территории Российской Федерации.</w:t>
      </w:r>
      <w:r>
        <w:br/>
      </w:r>
      <w:r>
        <w:t xml:space="preserve">2. Подать заявление через официальный интернет-сайт 77.мвд.рф, выбрав сервис «ПРИЁМ ОБРАЩЕНИЙ» с приложением документов, удостоверяющих личность и подтверждающих законность нахождения на территории Российской Федерации. В таком случае посещение подразделений не требуется. Ответ в ваш адрес будет направлен дистанционно. Электронный способ обращения более удобен, он сокращает время его рассмотрения должностным лицом.</w:t>
      </w:r>
      <w:r>
        <w:br/>
      </w:r>
      <w:r>
        <w:t xml:space="preserve">Подразделениями по вопросам миграции столицы дополнительно открыты пункты приема только для иностранных граждан, зарегистрированных в Москве, по вопросам исключения из реестра контролируемых лиц по следующим адресам:</w:t>
      </w:r>
      <w:r>
        <w:br/>
      </w:r>
      <w:r>
        <w:t xml:space="preserve">Центральный округ (ОВМ по району Таганский): г. Москва, Палашевский переулок, д. 7</w:t>
      </w:r>
      <w:r>
        <w:br/>
      </w:r>
      <w:r>
        <w:t xml:space="preserve">Северо-Восточный округ (ОВМ по СВАО): г. Москва, ул. Пришвина, д. 14</w:t>
      </w:r>
      <w:r>
        <w:br/>
      </w:r>
      <w:r>
        <w:t xml:space="preserve">Восточный округ (ОВМ по ВАО): г. Москва, ул. Нижняя Первомайская, д. 63а</w:t>
      </w:r>
      <w:r>
        <w:br/>
      </w:r>
      <w:r>
        <w:t xml:space="preserve">Юго-Восточный округ (ОМВД по району Капотня): г. Москва, 3-й квартал Капотни, д. 29</w:t>
      </w:r>
      <w:r>
        <w:br/>
      </w:r>
      <w:r>
        <w:t xml:space="preserve">Южный округ (ОВМ по району Орехово-Борисово Северное): г. Москва, ул. Ясеневая, д. 8</w:t>
      </w:r>
      <w:r>
        <w:br/>
      </w:r>
      <w:r>
        <w:t xml:space="preserve">Юго-Западный округ (ОВМ по ЮЗАО): г. Москва, ул. Строителей, д. 11, корп. 1</w:t>
      </w:r>
      <w:r>
        <w:br/>
      </w:r>
      <w:r>
        <w:t xml:space="preserve">Западный округ (ОВМ по ЗАО): г. Москва, Рублевское шоссе, д. 26, корп. 2</w:t>
      </w:r>
      <w:r>
        <w:br/>
      </w:r>
      <w:r>
        <w:t xml:space="preserve">Северо-Западный округ (ОВМ по СЗАО): г. Москва, ул. Маршала Конева, д. 6</w:t>
      </w:r>
      <w:r>
        <w:br/>
      </w:r>
      <w:r>
        <w:t xml:space="preserve">Северный округ (ОВМ по САО): г. Москва, Старопетровский проезд, д. 2</w:t>
      </w:r>
      <w:r>
        <w:br/>
      </w:r>
      <w:r>
        <w:t xml:space="preserve">Зеленоградский округ (ОВМ по ЗелАО): г. Зеленоград, корпус 931</w:t>
      </w:r>
      <w:r>
        <w:br/>
      </w:r>
      <w:r>
        <w:t xml:space="preserve">Троицкий и Новомосковский округ (ОВМ по ТиНАО): г. Троицк, Октябрьский проспект, д. 20, 2 этаж</w:t>
      </w:r>
      <w:r>
        <w:br/>
      </w:r>
      <w:r>
        <w:t xml:space="preserve">УВМ ГУ МВД России по г. Москве г. Москва, ул. Б. Ордынка, д. 16/4, стр. 4.</w:t>
      </w:r>
    </w:p>
    <w:p>
      <w:pPr>
        <w:pStyle w:val="BodyText"/>
      </w:pPr>
      <w:r>
        <w:br/>
      </w:r>
    </w:p>
    <w:p>
      <w:pPr>
        <w:pStyle w:val="BodyText"/>
      </w:pPr>
      <w:r>
        <w:rPr>
          <w:bCs/>
          <w:b/>
        </w:rPr>
        <w:t xml:space="preserve">Сотрудники ОР ППСП ОМВД России по району Зюзино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Зюзино задержали подозреваемого в незаконном хранении наркотического средства – гашиш.</w:t>
      </w:r>
    </w:p>
    <w:p>
      <w:pPr>
        <w:pStyle w:val="BodyText"/>
      </w:pPr>
      <w:r>
        <w:t xml:space="preserve">Установлено, что в ходе патрулирования обслуживаемой территории полицейскими выявлен и задержан на Севастопольском проспекте гражданин. 27-летний приезжий мужчина вел себя нервно и подозрительно. На вопрос о наличии при нем запрещенных веществ ответил положительно.</w:t>
      </w:r>
    </w:p>
    <w:p>
      <w:pPr>
        <w:pStyle w:val="BodyText"/>
      </w:pPr>
      <w:r>
        <w:t xml:space="preserve">В ходе проведения личного досмотра у мужчины при себе обнаружены и изъяты 6 свертков с неизвестным веществом внутри. Согласно исследованию, изъятое является наркотическим средством – гашиш, массой более 5 грамм.</w:t>
      </w:r>
    </w:p>
    <w:p>
      <w:pPr>
        <w:pStyle w:val="BodyText"/>
      </w:pPr>
      <w:r>
        <w:t xml:space="preserve">По данному факту ОД ОМВД России по району Зюзино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Полицейские ОМВД России по району Южное Бутово задержали мужчину, подозреваемого в угрозе убийством</w:t>
      </w:r>
    </w:p>
    <w:p>
      <w:pPr>
        <w:pStyle w:val="BodyText"/>
      </w:pPr>
      <w:r>
        <w:rPr>
          <w:iCs/>
          <w:i/>
        </w:rPr>
        <w:t xml:space="preserve">Сотрудники УУП ОМВД России по району Южное Бутово задержали подозреваемого в угрозе убийством.</w:t>
      </w:r>
    </w:p>
    <w:p>
      <w:pPr>
        <w:pStyle w:val="BodyText"/>
      </w:pPr>
      <w:r>
        <w:t xml:space="preserve">Полицейскими установлено, что в результате внезапно возникшего конфликта злоумышленник, находясь в квартире жилого дома, расположенного на Изюмской улице, высказывал угрозы жизни и здоровью в отношении 43-летнего мужчины, а также нанес предметом, конструктивно схожим с ножом, ножевое ранение. Пострадавшему была незамедлительно оказана медицинская помощь.</w:t>
      </w:r>
    </w:p>
    <w:p>
      <w:pPr>
        <w:pStyle w:val="BodyText"/>
      </w:pPr>
      <w:r>
        <w:t xml:space="preserve">В ходе проведения проверочных мероприятий полицейскими установлен и задержан подозреваемый, им оказался 50-летний приезжий мужчина.</w:t>
      </w:r>
    </w:p>
    <w:p>
      <w:pPr>
        <w:pStyle w:val="BodyText"/>
      </w:pPr>
      <w:r>
        <w:t xml:space="preserve">По данному факту дознанием ОМВД России по району Южное Бутово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ОР ППСП ОМВД России по району Зюзино задержали подозреваемого в причинении средней тяжести вреда здоровью</w:t>
      </w:r>
    </w:p>
    <w:p>
      <w:pPr>
        <w:pStyle w:val="BodyText"/>
      </w:pPr>
      <w:r>
        <w:rPr>
          <w:iCs/>
          <w:i/>
        </w:rPr>
        <w:t xml:space="preserve">Сотрудники патрульно-постовой службы полиции ОМВД России по району Зюзино задержали подозреваемого в причинении средней тяжести вреда здоровью.</w:t>
      </w:r>
    </w:p>
    <w:p>
      <w:pPr>
        <w:pStyle w:val="BodyText"/>
      </w:pPr>
      <w:r>
        <w:t xml:space="preserve">Установлено, что в подъезде жилого дома, расположенного на Херсонской улице, между двумя мужчинами произошел конфликт, в результате которого один участник нанес другому удары кулаком в область лица.</w:t>
      </w:r>
    </w:p>
    <w:p>
      <w:pPr>
        <w:pStyle w:val="BodyText"/>
      </w:pPr>
      <w:r>
        <w:t xml:space="preserve">Пострадавший был госпитализирован в медицинское учреждение для оказания помощи. Согласно справке, ему был причинен средней тяжести вред здоровью.</w:t>
      </w:r>
    </w:p>
    <w:p>
      <w:pPr>
        <w:pStyle w:val="BodyText"/>
      </w:pPr>
      <w:r>
        <w:t xml:space="preserve">В результате проведенных проверочных мероприятий полицейскими установлен и задержан по месту проживания подозреваемый, им оказался 33-летний житель столицы.</w:t>
      </w:r>
    </w:p>
    <w:p>
      <w:pPr>
        <w:pStyle w:val="BodyText"/>
      </w:pPr>
      <w:r>
        <w:t xml:space="preserve">По данному факту ОМВД России по району Зюзино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http://yasenevo.mos.ru/presscenter/news/detail/13107777.html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3107777.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31077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2025-08-06T02:11:18Z</dcterms:created>
  <dcterms:modified xsi:type="dcterms:W3CDTF">2025-08-06T02:11:18Z</dcterms:modified>
</cp:coreProperties>
</file>

<file path=docProps/custom.xml><?xml version="1.0" encoding="utf-8"?>
<Properties xmlns="http://schemas.openxmlformats.org/officeDocument/2006/custom-properties" xmlns:vt="http://schemas.openxmlformats.org/officeDocument/2006/docPropsVTypes"/>
</file>