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услуги-жкх-теперь-можно-оплатить-авансом"/>
    <w:p>
      <w:pPr>
        <w:pStyle w:val="Heading3"/>
      </w:pPr>
      <w:r>
        <w:t xml:space="preserve">Услуги ЖКХ теперь можно оплатить авансом</w:t>
      </w:r>
    </w:p>
    <w:p>
      <w:pPr>
        <w:pStyle w:val="FirstParagraph"/>
      </w:pPr>
      <w:r>
        <w:t xml:space="preserve">22.10.2014</w:t>
      </w:r>
    </w:p>
    <w:p>
      <w:pPr>
        <w:pStyle w:val="BodyText"/>
      </w:pPr>
      <w:r>
        <w:rPr>
          <w:u w:val="single"/>
          <w:bCs/>
          <w:b/>
        </w:rPr>
        <w:t xml:space="preserve">Уважаемые жители района Ясенево.</w:t>
      </w:r>
    </w:p>
    <w:p>
      <w:pPr>
        <w:pStyle w:val="BodyText"/>
      </w:pPr>
      <w:r>
        <w:t xml:space="preserve">ГКУ «ИС района Ясенево» напоминает, что оплатить услуги ЖКХ можно авансом.</w:t>
      </w:r>
    </w:p>
    <w:p>
      <w:pPr>
        <w:pStyle w:val="BodyText"/>
      </w:pPr>
      <w:r>
        <w:t xml:space="preserve">Для этого необходимо обратиться в абонентский отдел ГКУ «ИС района Ясенево», написать соответствующее заявление и получить авансовый Единый Платежный Документ (ЕПД) на необходимый период времени – месяц, два или даже полгода. Оплатив его, можно спокойно отдыхать или же заниматься личными делами, не опасаясь попасть в списки должников.</w:t>
      </w:r>
    </w:p>
    <w:p>
      <w:pPr>
        <w:pStyle w:val="BodyText"/>
      </w:pPr>
      <w:r>
        <w:t xml:space="preserve">При этом обращаем Ваше внимание, что авансовый ЕПД формируется либо с «нулевыми» показателями воды, либо исходя из среднемесячного потребления за предыдущие месяцы.</w:t>
      </w:r>
    </w:p>
    <w:p>
      <w:pPr>
        <w:pStyle w:val="BodyText"/>
      </w:pPr>
      <w:r>
        <w:t xml:space="preserve">При формировании авансового ЕПД по среднемесячным показаниям воды, по возвращению будет произведена корректировка платежа. Причем, сумма корректировки авансового платежа может быть изменена как в сторону уменьшения, так и в сторону увеличения.</w:t>
      </w:r>
    </w:p>
    <w:p>
      <w:pPr>
        <w:pStyle w:val="BodyText"/>
      </w:pPr>
      <w:r>
        <w:t xml:space="preserve">Авансовый платеж, будет особенно актуален для тех, кто планирует уехать в отпуск из города. Зачастую перед поездкой жители забывают оплатить услуги ЖКХ и попадают в число должников. Тогда как, в соответствии с Жилищным Кодексом, оплата за ЖКУ должна вноситься ежемесячно до 10-го числа месяца, следующего за истекшим месяцем.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http://yasenevo.mos.ru/presscenter/news/detail/1363583.html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3635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13635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2023-08-17T13:46:33Z</dcterms:created>
  <dcterms:modified xsi:type="dcterms:W3CDTF">2023-08-17T13:46:33Z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