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лужба-по-контракту"/>
    <w:p>
      <w:pPr>
        <w:pStyle w:val="Heading3"/>
      </w:pPr>
      <w:r>
        <w:t xml:space="preserve">Служба по контракту</w:t>
      </w:r>
    </w:p>
    <w:p>
      <w:pPr>
        <w:pStyle w:val="FirstParagraph"/>
      </w:pPr>
      <w:r>
        <w:t xml:space="preserve">16.02.2015</w:t>
      </w:r>
    </w:p>
    <w:p>
      <w:pPr>
        <w:pStyle w:val="BodyText"/>
      </w:pPr>
      <w:r>
        <w:t xml:space="preserve">В целях комплектования должностей сержантов и солдат в Вооруженных Силах Российской Федерации, отдел военного комиссариата по Черемушкинскому району ЮЗАО города Москвы проводит набор граждан для прохождения военной службы по контракту.</w:t>
      </w:r>
      <w:r>
        <w:t xml:space="preserve"> </w:t>
      </w:r>
      <w:r>
        <w:t xml:space="preserve">Военная служба по контракту открывает для Вас реальные возможности трудоустройства, обеспечивает социальный статус, карьерный рост и решение жилищного вопроса через систему военной ипотеки.</w:t>
      </w:r>
      <w:r>
        <w:t xml:space="preserve"> </w:t>
      </w:r>
      <w:r>
        <w:t xml:space="preserve">По всем вопросам обращаться по адресу:</w:t>
      </w:r>
      <w:r>
        <w:t xml:space="preserve"> </w:t>
      </w:r>
      <w:r>
        <w:t xml:space="preserve">119333, г. Москва,</w:t>
      </w:r>
      <w:r>
        <w:t xml:space="preserve"> </w:t>
      </w:r>
      <w:r>
        <w:t xml:space="preserve">ул. Вавилова, д.44, корп. 1, каб. 208.</w:t>
      </w:r>
      <w:r>
        <w:t xml:space="preserve"> </w:t>
      </w:r>
      <w:r>
        <w:t xml:space="preserve">Контактные телефоны: 8(499)135-22-49, 8(499)135-79-38 дежурный.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http://yasenevo.mos.ru/presscenter/news/detail/1587600.html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5876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5876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2025-04-02T03:21:22Z</dcterms:created>
  <dcterms:modified xsi:type="dcterms:W3CDTF">2025-04-02T03:21:22Z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