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ced5df646ad8ee694653e592a237d5dd5d6e7"/>
    <w:p>
      <w:pPr>
        <w:pStyle w:val="Heading3"/>
      </w:pPr>
      <w:r>
        <w:t xml:space="preserve">Первоначальная постановка на воинский учет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t xml:space="preserve">Граждане РФ принимаются на учет в год достижения ими возраста 17 лет комиссией по первоначальной постановке на воинский учет:</w:t>
      </w:r>
      <w:r>
        <w:t xml:space="preserve"> </w:t>
      </w:r>
      <w:r>
        <w:t xml:space="preserve">- юноши - с 1 января по 31 марта;</w:t>
      </w:r>
      <w:r>
        <w:t xml:space="preserve"> </w:t>
      </w:r>
      <w:r>
        <w:t xml:space="preserve">- девушки, получившие военно-учетные специальности, - в течение всего календарного года.</w:t>
      </w:r>
      <w:r>
        <w:t xml:space="preserve"> </w:t>
      </w:r>
      <w:r>
        <w:t xml:space="preserve">По повестке военкомата они обязаны явиться на медицинское освидетельствование и заседание комиссии с документами, указанными в повестке.</w:t>
      </w:r>
      <w:r>
        <w:t xml:space="preserve"> </w:t>
      </w:r>
      <w:r>
        <w:t xml:space="preserve">Медицинское освидетельствование проводится врачами-специалистами, персональный состав которых утверждается председателем комиссии. До освидетельствования призывники по направлению военкомата должны пройти обязательные диагностические исследования (не ранее, чем за 30 дней до освидетельствования), в частности:</w:t>
      </w:r>
      <w:r>
        <w:t xml:space="preserve"> </w:t>
      </w:r>
      <w:r>
        <w:t xml:space="preserve">- флюорографическое (рентгенологическое) исследование органов грудной клетки в 2 проекциях (если в медицинских документах отсутствуют сведения о таком исследовании в течение последних 6 месяцев);</w:t>
      </w:r>
      <w:r>
        <w:t xml:space="preserve"> </w:t>
      </w:r>
      <w:r>
        <w:t xml:space="preserve">- анализ крови (определение СОЭ, гемоглобина, лейкоцитов);</w:t>
      </w:r>
      <w:r>
        <w:t xml:space="preserve"> </w:t>
      </w:r>
      <w:r>
        <w:t xml:space="preserve">- анализ мочи (удельный вес, белок);</w:t>
      </w:r>
      <w:r>
        <w:t xml:space="preserve"> </w:t>
      </w:r>
      <w:r>
        <w:t xml:space="preserve">- измерение роста и массы тела.</w:t>
      </w:r>
      <w:r>
        <w:t xml:space="preserve"> </w:t>
      </w:r>
      <w:r>
        <w:t xml:space="preserve">Медицинское освидетельствование граждан при первоначальной постановке на воинский учет и призыве на военную службу проводят врачи-специалисты: хирург, терапевт, невропатолог, психиатр, окулист, оториноларинголог, стоматолог, а в случае необходимости - врачи других специальностей. Медицинское освидетельствование граждан, являющихся детьми-инвалидами, инвалидами I группы или имеющих иную группу инвалидности без указания срока переосвидетельствования, с их согласия или с согласия их законных представителей проводится заочно</w:t>
      </w:r>
      <w:r>
        <w:t xml:space="preserve"> </w:t>
      </w:r>
      <w:r>
        <w:t xml:space="preserve">Уклонение от первичного и последующих медицинских освидетельствований влечет административную ответственность в виде предупреждения или штрафа от 100 до 500 руб.</w:t>
      </w:r>
      <w:r>
        <w:t xml:space="preserve"> </w:t>
      </w:r>
      <w:r>
        <w:t xml:space="preserve">Постановка на воинский учет не означает, что гражданину в обязательном порядке придется служить в армии. Призывнику на этом этапе (под личную подпись) выдается лишь удостоверение гражданина, подлежащего призыву на военную службу, с соответствующим штампом военкомата, разъясняются правила воинского учета и ответственность за их нарушение, порядок подготовки к призыву на военную службу и срок прохождения призывной комиссии.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http://yasenevo.mos.ru/presscenter/news/detail/1587721.html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587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587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2025-07-04T00:29:35Z</dcterms:created>
  <dcterms:modified xsi:type="dcterms:W3CDTF">2025-07-04T00:29:35Z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