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акси-в-аэропорт-по-единой-цене"/>
    <w:p>
      <w:pPr>
        <w:pStyle w:val="Heading3"/>
      </w:pPr>
      <w:r>
        <w:t xml:space="preserve">Такси в аэропорт по единой цене?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e2/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«Активный гражданин» подвел итоги голосования по вопросу введения максимального тарифа на перевозку между аэропортами и/или вокзалами. 86,89% респондентов проголосовало за регулирование тарифов на рынке таксомоторных перевозок. Против введения ограничений высказались 6,45% человек. А 4,16% горожан считают, что этим вопросом должны заниматься специалисты. Сегодня поездка из Москвы в аэропорт стоит в среднем около 1000 рублей, но зачастую достигает 2000–2500 рублей за одну поездку. При этом система тарифов непрозрачна – зачастую в стоимость поездки таксисты включают издержки за штрафы и простои в пробках. В настоящее время таксомоторную деятельность в Москве осуществляет более 980 юридических лиц и более 13 тысяч индивидуальных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http://yasenevo.mos.ru/presscenter/news/detail/1658843.html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58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58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2025-05-02T11:07:27Z</dcterms:created>
  <dcterms:modified xsi:type="dcterms:W3CDTF">2025-05-02T11:07:27Z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