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b1eaeb48bc0296cfcb96aa2472b7201ec9d92f"/>
    <w:p>
      <w:pPr>
        <w:pStyle w:val="Heading3"/>
      </w:pPr>
      <w:r>
        <w:t xml:space="preserve">Центр госуслуг на Тверской улице. Быть или не быть?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302000" cy="215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54/moi-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36% жителей столицы поддержали предложение открыть новый центр госуслуг «Мои документы» по улицы Тверская, д. 22/2. Таковы итоги голосования, прошедшего в проекте «Активный гражданин». 40% участников онлайн-референдума ответили, что пользуются услугами центров «Мои документы», которые расположены в других районах. 19% опрошенных отметили, что не обращаются в центры госуслуг. 5% участников голосования предложили подобрать для этого центра новое помещение. Стоит отметить, что многофункциональные центры «Мои документы» открыты во всех округах Москвы. Для удобства горожан они работают по экстерриториальному принципу: прием ведется вне зависимости от места жительства. В любом МФЦ в режиме «одного окна» можно получить необходимые справки и документы, оформить субсидии, узаконить перепланировку квартиры и многое другое.На данный момент в Москве работают 104 центра государственных услуг. Их адреса и режим работы можно узнать на</w:t>
      </w:r>
      <w:r>
        <w:t xml:space="preserve"> </w:t>
      </w:r>
      <w:hyperlink r:id="rId23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или на портале</w:t>
      </w:r>
      <w:r>
        <w:t xml:space="preserve"> </w:t>
      </w:r>
      <w:hyperlink r:id="rId24">
        <w:r>
          <w:rPr>
            <w:rStyle w:val="Hyperlink"/>
          </w:rPr>
          <w:t xml:space="preserve">https://pgu.mos.ru</w:t>
        </w:r>
      </w:hyperlink>
      <w:r>
        <w:t xml:space="preserve">.Для жителей Новой Москвы работают 2 мобильных офиса госуслуг. Жители ТиНАО могут получить в них 27 услуг 16-ти органов власти. Ежемесячно мобильные офисы выполняют более 50 выездов. Их график публикуется на</w:t>
      </w:r>
      <w:r>
        <w:t xml:space="preserve"> </w:t>
      </w:r>
      <w:hyperlink r:id="rId25">
        <w:r>
          <w:rPr>
            <w:rStyle w:val="Hyperlink"/>
          </w:rPr>
          <w:t xml:space="preserve">сайте центров госуслуг</w:t>
        </w:r>
      </w:hyperlink>
      <w:r>
        <w:t xml:space="preserve">, в местных СМИ. Информацию о приезде мобильного офиса также можно получить в администрации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http://yasenevo.mos.ru/presscenter/news/detail/1658862.html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d.mos.ru" TargetMode="External" /><Relationship Type="http://schemas.openxmlformats.org/officeDocument/2006/relationships/hyperlink" Id="rId25" Target="http://md.mos.ru/mobile-office" TargetMode="External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1658862.html" TargetMode="External" /><Relationship Type="http://schemas.openxmlformats.org/officeDocument/2006/relationships/hyperlink" Id="rId24" Target="https://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" TargetMode="External" /><Relationship Type="http://schemas.openxmlformats.org/officeDocument/2006/relationships/hyperlink" Id="rId25" Target="http://md.mos.ru/mobile-office" TargetMode="External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presscenter/news/detail/1658862.html" TargetMode="External" /><Relationship Type="http://schemas.openxmlformats.org/officeDocument/2006/relationships/hyperlink" Id="rId24" Target="https://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2023-10-07T18:40:57Z</dcterms:created>
  <dcterms:modified xsi:type="dcterms:W3CDTF">2023-10-07T18:40:57Z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