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ктивных-граждан-теперь-миллион-человек"/>
    <w:p>
      <w:pPr>
        <w:pStyle w:val="Heading3"/>
      </w:pPr>
      <w:r>
        <w:t xml:space="preserve">"Активных граждан" теперь миллион человек</w:t>
      </w:r>
    </w:p>
    <w:p>
      <w:pPr>
        <w:pStyle w:val="FirstParagraph"/>
      </w:pPr>
      <w:r>
        <w:t xml:space="preserve">17.03.2015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1384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e4e/a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38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"Активном гражданине" зарегистрировалось более миллиона человек. Заммэра Анастасия Юбилейный, миллионный участник проекта "Активный гражданин" был зафиксирован 6 марта 2015 года.</w:t>
      </w:r>
      <w:r>
        <w:t xml:space="preserve"> </w:t>
      </w:r>
      <w:r>
        <w:br/>
      </w:r>
      <w:r>
        <w:rPr>
          <w:bCs/>
          <w:b/>
        </w:rPr>
        <w:t xml:space="preserve">Для справки:</w:t>
      </w:r>
      <w:r>
        <w:t xml:space="preserve"> </w:t>
      </w:r>
      <w:r>
        <w:t xml:space="preserve">80% пользователей данного проекта - москвичи от 18 до 44 лет. С момента запуска проекта было проведено 463 общегородских, окружных и районных голосований.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http://yasenevo.mos.ru/presscenter/news/detail/1662521.html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662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662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2025-07-15T16:04:22Z</dcterms:created>
  <dcterms:modified xsi:type="dcterms:W3CDTF">2025-07-15T16:04:22Z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