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2bdd6539d4263703a747566e1b9e7fbd805b5"/>
    <w:p>
      <w:pPr>
        <w:pStyle w:val="Heading3"/>
      </w:pPr>
      <w:r>
        <w:t xml:space="preserve">Москвичи, участвующие в проекте «Бессмертный полк», 9 мая пройдут по Красной площади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87/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набирает обороты специальный проект, посвященный Великой Победе - «Бессмертный полк». Это гражданская инициатива по увековечиванию памяти солдат Великой Отечественной войны, сохранению наследия подвига, доблести и героизма народа, патриотическому воспитанию нынешнего и будущих поколений.</w:t>
      </w:r>
    </w:p>
    <w:p>
      <w:pPr>
        <w:pStyle w:val="BodyText"/>
      </w:pPr>
      <w:r>
        <w:t xml:space="preserve">Напомним, что во всех столичных центрах госуслуг с начала февраля открылись приемные по сбору информации для проекта «Бессмертный полк - Москва». У москвичей появилась возможность прийти в любой из 104 центров госуслуг, а у жителей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t xml:space="preserve">Отметим, что на сегодня воспоминаниями о подвигах своих родных и близких, прошедших войну, поделились уже более 54 тысяч человек. Москвичи охотно приносят семейные истории, фотографии, фронтовые письма своих героев. Приходят поделиться воспоминаниями как сами ветераны, так и их дети, внуки и правнуки. К проекту активно подключились школьники и их родители. Уже больше 50 тысяч учеников школ Москвы пополнили копилку воспоминаний о своих родных – героях войны.</w:t>
      </w:r>
    </w:p>
    <w:p>
      <w:pPr>
        <w:pStyle w:val="BodyText"/>
      </w:pPr>
      <w:r>
        <w:t xml:space="preserve">Стать участником проекта может любой житель города. Необходимо прийти в любой удобный центр госуслуг Москвы, внести навечно в интернет имя родственника, соседа, знакомого предоставив любые сохранившиеся сведения: фото, письма, награды, благодарности и т.д. Все это будет отсканировано и возвращено владельцу. Каждый пришедший может получить увеличенную копию фотографии героя и с ней принять участие в шествии колонн «Бессмертного полка», которое состоится 9 мая на Красной площади.</w:t>
      </w:r>
    </w:p>
    <w:p>
      <w:pPr>
        <w:pStyle w:val="BodyText"/>
      </w:pPr>
      <w:r>
        <w:t xml:space="preserve">Второй способ стать участником проекта – самостоятельно на сайте</w:t>
      </w:r>
      <w:r>
        <w:t xml:space="preserve"> </w:t>
      </w:r>
      <w:hyperlink r:id="rId23">
        <w:r>
          <w:rPr>
            <w:rStyle w:val="Hyperlink"/>
          </w:rPr>
          <w:t xml:space="preserve">www.polkmoskva.ru</w:t>
        </w:r>
      </w:hyperlink>
      <w:r>
        <w:t xml:space="preserve"> </w:t>
      </w:r>
      <w:r>
        <w:t xml:space="preserve">внести информацию об участниках Великой Отечественной войны. Ресурс был создан компанией «Электронная Москва», которая прониклась идеей движения и решила поддержать инициативу «Бессмертный полк - Москва». По сути, это электронная книга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http://yasenevo.mos.ru/presscenter/news/detail/1723041.html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polkmoskva.ru/" TargetMode="External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72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polkmoskva.ru/" TargetMode="External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72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2025-04-02T02:31:43Z</dcterms:created>
  <dcterms:modified xsi:type="dcterms:W3CDTF">2025-04-02T02:31:43Z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