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9a147a277dc5434c9369485ad87e149839a5e"/>
    <w:p>
      <w:pPr>
        <w:pStyle w:val="Heading3"/>
      </w:pPr>
      <w:r>
        <w:t xml:space="preserve">Жители Зюзина в ЮЗАО выбрали, чем оборудовать детские площадки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drawing>
          <wp:inline>
            <wp:extent cx="5334000" cy="43462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548/skamey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46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Зюзина в ЮЗАО – участники проекта «Активный гражданин» выбрали, чем в ходе благоустройства дополнить детские площадки. Для удобства отдыхающих на них планируется поставить скамейки. Какие именно – определили москвичи в ходе голосования в «Активном гражданине».</w:t>
      </w:r>
    </w:p>
    <w:p>
      <w:pPr>
        <w:pStyle w:val="BodyText"/>
      </w:pPr>
      <w:r>
        <w:t xml:space="preserve">На выбор жителям района было предложено два варианта. Первый – установить так называемые садовые диваны со спинкой. За них проголосовали более 88% жителей Зюзина. Вариант с обычными скамейками понравился 11% респондентов.</w:t>
      </w:r>
    </w:p>
    <w:p>
      <w:pPr>
        <w:pStyle w:val="BodyText"/>
      </w:pPr>
      <w:r>
        <w:t xml:space="preserve">В этом году в Зюзине будут благоустроены 10 детских площадок на Азовской, Каховской, Сивашской, Одесской, Большой Юшуньской улицах, а также на Нахимовском и Бакалавском проспекте. Зоны отдыха планируется дооборудовать новой садово-парковой мебелью с учетом мнения участников голосования в «Активном гражданине». 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Газета Ясенево, новости района Ясенево, www.yasenevomedia.ru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http://yasenevo.mos.ru/presscenter/news/detail/1804922.html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80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80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2023-08-17T13:38:16Z</dcterms:created>
  <dcterms:modified xsi:type="dcterms:W3CDTF">2023-08-17T13:38:16Z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