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7e52f9c039dc5b0a538029b50e7a4374abb236"/>
    <w:p>
      <w:pPr>
        <w:pStyle w:val="Heading3"/>
      </w:pPr>
      <w:r>
        <w:t xml:space="preserve">В Ясенево проведен ремонт асфальтобетонного покрытия на ул. Рокотова и Соловьином проезде</w:t>
      </w:r>
    </w:p>
    <w:p>
      <w:pPr>
        <w:pStyle w:val="FirstParagraph"/>
      </w:pPr>
      <w:r>
        <w:t xml:space="preserve">13.07.2015</w:t>
      </w:r>
    </w:p>
    <w:p>
      <w:pPr>
        <w:pStyle w:val="BodyText"/>
      </w:pPr>
      <w:r>
        <w:t xml:space="preserve">Управа района Ясенево сообщает, что в первом полугодии 2015 года, согласно программе социально-экономического развития, выполнен ремонт асфальтобетонного покрытия по обращениям жителей домов по следующим адресам: ул. Рокотова, д. 8,корп.2 и Соловьиный пр-д, д. 8.</w:t>
      </w:r>
    </w:p>
    <w:p>
      <w:pPr>
        <w:pStyle w:val="BodyText"/>
      </w:pPr>
      <w:r>
        <w:br/>
      </w:r>
    </w:p>
    <w:p>
      <w:pPr>
        <w:pStyle w:val="BodyText"/>
      </w:pPr>
      <w:r>
        <w:br/>
      </w:r>
    </w:p>
    <w:p>
      <w:pPr>
        <w:pStyle w:val="BodyText"/>
      </w:pPr>
      <w:r>
        <w:rPr>
          <w:bCs/>
          <w:b/>
        </w:rPr>
        <w:t xml:space="preserve">Новости Ясенево, новости ЮЗАО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http://yasenevo.mos.ru/presscenter/news/detail/2002807.html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Ясенево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2807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yasenevo.mos.ru" TargetMode="External" /><Relationship Type="http://schemas.openxmlformats.org/officeDocument/2006/relationships/hyperlink" Id="rId20" Target="http://yasenevo.mos.ru/presscenter/news/detail/2002807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2025-08-01T02:04:15Z</dcterms:created>
  <dcterms:modified xsi:type="dcterms:W3CDTF">2025-08-01T02:04:15Z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