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828459075bee1c750de594e33a4f6451f6a63"/>
    <w:p>
      <w:pPr>
        <w:pStyle w:val="Heading3"/>
      </w:pPr>
      <w:r>
        <w:t xml:space="preserve">Активные граждане высказались за регулярный покос травы в московских дворах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ca0/pokos-tra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подвели итоги очередного голосования на портале «Активный гражданин». В этот раз тема опроса звучала как «Твой газон – твои правила!», где жителям предлагалось решить, как часто нужно подстригать газон и нужно ли его вообще стричь.</w:t>
      </w:r>
      <w:r>
        <w:br/>
      </w:r>
      <w:r>
        <w:br/>
      </w:r>
      <w:r>
        <w:t xml:space="preserve">По итогу голосования, более 61% пользователей портала «Активный гражданин» высказались за то, чтобы у них во дворах регулярно подстригали газон. 29% от всех участников сказали, что стричь газоны во дворе у них не надо.</w:t>
      </w:r>
    </w:p>
    <w:p>
      <w:pPr>
        <w:pStyle w:val="BodyText"/>
      </w:pPr>
      <w:r>
        <w:t xml:space="preserve">Самыми активными жителями в данном опросе по данным специалистов «Активного гражданина», стали люди, проживающие в районе Тропарево-Никулино по адресу: Мичуринский проспект, Олимпийская деревня, дома 5–22. Здесь оказался самый большой процент тех, кто высказался за стрижку газона – 68% или 214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http://yasenevo.mos.ru/presscenter/news/detail/2063541.html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63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63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2024-03-24T01:03:47Z</dcterms:created>
  <dcterms:modified xsi:type="dcterms:W3CDTF">2024-03-24T01:03:47Z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