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65d32eeb70512fe69c90673760531198554ab"/>
    <w:p>
      <w:pPr>
        <w:pStyle w:val="Heading3"/>
      </w:pPr>
      <w:r>
        <w:t xml:space="preserve">Показания индивидуальных приборов учета воды необходимо передавать вовремя</w:t>
      </w:r>
    </w:p>
    <w:p>
      <w:pPr>
        <w:pStyle w:val="FirstParagraph"/>
      </w:pPr>
      <w:r>
        <w:t xml:space="preserve">22.01.2016</w:t>
      </w:r>
    </w:p>
    <w:p>
      <w:pPr>
        <w:pStyle w:val="BodyText"/>
      </w:pPr>
      <w:r>
        <w:t xml:space="preserve">Специалисты системы расчетов и начислений Центров госуслуг /ГКУ ИС призывают москвичей передавать показания индивидуальных приборов учета воды (ИПУ) регулярно и в срок – с 15 по 3 число каждого месяца.</w:t>
      </w:r>
    </w:p>
    <w:p>
      <w:pPr>
        <w:pStyle w:val="BodyText"/>
      </w:pPr>
      <w:r>
        <w:t xml:space="preserve">Своевременная передача показаний ИПУ гарантирует точность расчета и начислений по услугам водоснабжение не только для конкретного потребителя, но и всего многоквартирного дома.</w:t>
      </w:r>
    </w:p>
    <w:p>
      <w:pPr>
        <w:pStyle w:val="BodyText"/>
      </w:pPr>
      <w:r>
        <w:t xml:space="preserve">В случае несвоевременной передачи показаний ИПУ начисления за воду производятся по среднемесячному объему показаний ИПУ.</w:t>
      </w:r>
    </w:p>
    <w:p>
      <w:pPr>
        <w:pStyle w:val="BodyText"/>
      </w:pPr>
      <w:r>
        <w:t xml:space="preserve">Специалисты системы расчетов и начислений Центра госуслуг /ГКУ ИС обращают особое внимание, что на Портале госуслуг pgu.mos.ru для пользователей возобновлена возможность передавать показаний ИПУ за текущий месяц в случаях пропуска передачи показаний ИПУ за 2 предыдущих месяца.</w:t>
      </w:r>
    </w:p>
    <w:p>
      <w:pPr>
        <w:pStyle w:val="BodyText"/>
      </w:pPr>
      <w:r>
        <w:t xml:space="preserve">Пропуск показаний за период более 2 месяцев недопустим. В случае пропуска передачи показаний ИПУ свыше 2-х месяцев, потребителю необходимо обратиться лично в Центр государственных услуг/ГКУ ИС района.</w:t>
      </w:r>
    </w:p>
    <w:p>
      <w:pPr>
        <w:pStyle w:val="BodyText"/>
      </w:pPr>
      <w:r>
        <w:t xml:space="preserve">Специалист Центра госуслуг/ГКУ ИС района занесет текущие показания ИПУ и со следующего месяца возможность передачи показаний ИПУ через Портал pgu.mos.ru будет восстановлена.</w:t>
      </w:r>
    </w:p>
    <w:p>
      <w:pPr>
        <w:pStyle w:val="BodyText"/>
      </w:pPr>
      <w:r>
        <w:t xml:space="preserve">Также дистанционно передать показания ИПУ можно:</w:t>
      </w:r>
    </w:p>
    <w:p>
      <w:pPr>
        <w:pStyle w:val="BodyText"/>
      </w:pPr>
      <w:r>
        <w:t xml:space="preserve">1. С помощью Горячей лини по регистрации показаний индивидуальных приборов учета потребляемой воды тел.: 8-495-539-25-25.</w:t>
      </w:r>
    </w:p>
    <w:p>
      <w:pPr>
        <w:pStyle w:val="BodyText"/>
      </w:pPr>
      <w:r>
        <w:t xml:space="preserve">2. Через SMS-сервис: отправка бесплатных сообщений на короткий номер 7377 (если Вы используете SMS-услугу впервые, зарегистрируйте Ваш код плательщика, отправив «вода кп код плательщика» (например: «вода кп 123456789») на номер 7377; для ввода показаний используйте команду «вода добавить», указав через пробел показания счетчиков);</w:t>
      </w:r>
    </w:p>
    <w:p>
      <w:pPr>
        <w:pStyle w:val="BodyText"/>
      </w:pPr>
      <w:r>
        <w:t xml:space="preserve">3. С помощью Мобильного приложения «ЖКХ Москвы» (установить приложение можно с сайта dit.mos.ru/apps).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Новости Ясенево, новости ЮЗАО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http://yasenevo.mos.ru/presscenter/news/detail/2457192.html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24571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24571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2025-08-06T02:11:06Z</dcterms:created>
  <dcterms:modified xsi:type="dcterms:W3CDTF">2025-08-06T02:11:06Z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