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89aa9cd500e822ad2354fb4ca8eca63b031b"/>
    <w:p>
      <w:pPr>
        <w:pStyle w:val="Heading3"/>
      </w:pPr>
      <w:r>
        <w:t xml:space="preserve">Культурный центр "Вдохновение" представляет спектакль "Люди и кошки"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КЦ "Вдохновение" 13 февраля в 16.00 приглашает всех, кто неравнодушен к талантам четвероногих актеров, на танцевальный комедийный спектакль «Люди и кошки». В комедийной постановке задействован артист балета Владимир Куклачев – младший сын Юрия Куклачева. И пусть эта работа театра многим отличается от традиционных для данной сцены спектаклей – от этого она не становится менее интересной и захватывающей. Став ярким событием, разнообразящим репертуар Театра кошек, эта постановка расширяет зрительскую аудиторию. Здесь в прекрасной гармонии сливается клоунада и хореография.</w:t>
      </w:r>
    </w:p>
    <w:p>
      <w:pPr>
        <w:pStyle w:val="BodyText"/>
      </w:pPr>
      <w:r>
        <w:t xml:space="preserve">В центре сюжета – судьба клоуна, его одиночество в большом городе, где так много людей. Но, конечно же, главное, - это удивительно талантливые, умные и красивые кошки и забавная собачка.</w:t>
      </w:r>
    </w:p>
    <w:p>
      <w:pPr>
        <w:pStyle w:val="BodyText"/>
      </w:pPr>
      <w:r>
        <w:t xml:space="preserve">Спектакль напомнит зрителям о таких ценностях, как ответственность, забота и любовь к близким и братьям нашим меньшим.</w:t>
      </w:r>
    </w:p>
    <w:p>
      <w:pPr>
        <w:pStyle w:val="BodyText"/>
      </w:pPr>
      <w:r>
        <w:t xml:space="preserve">Спектакль длится 1 час 10 минут, без антракта.</w:t>
      </w:r>
    </w:p>
    <w:p>
      <w:pPr>
        <w:pStyle w:val="BodyText"/>
      </w:pPr>
      <w:r>
        <w:rPr>
          <w:bCs/>
          <w:b/>
        </w:rPr>
        <w:t xml:space="preserve">Новости Ясенево, новост 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http://yasenevo.mos.ru/presscenter/news/detail/2479852.html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9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9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2024-12-13T00:34:59Z</dcterms:created>
  <dcterms:modified xsi:type="dcterms:W3CDTF">2024-12-13T00:34:59Z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