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2eff21a11dbbe2fc1589a0f542f808f1fc837"/>
    <w:p>
      <w:pPr>
        <w:pStyle w:val="Heading3"/>
      </w:pPr>
      <w:r>
        <w:t xml:space="preserve">Культурный центр "Вдохновение" представляет шоу "Каменный привет"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t xml:space="preserve">14 февраля в 14.30 культурный центр «Вдохновение» совместно с Московским интерактивным театром «Марион» приглашает на шоу-представление для всей семьи "Каменный привет".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герой представления –журналист по профессии, получает задание от редактора детского журнала написать статью о каменном веке, а точнее о самом умном человеке древности, который дал мощный толчок в развитии всему человечеству.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Зрителей ждут неожиданные сюрпризы и необыкновенные повороты событий, прогрессивные мультимедийные технологии, потрясающие цирковые номера – трюки акробатов, иллюзионные номера настоящих волшебников, популярные герои мультфильмов и компьютерных игр и самые любимые песни. В завершении всех ждёт неоновый флеш-моб.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Длительность представления 2 часа с антрактом.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http://yasenevo.mos.ru/presscenter/news/detail/2494762.html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94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94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2025-03-08T06:53:59Z</dcterms:created>
  <dcterms:modified xsi:type="dcterms:W3CDTF">2025-03-08T06:53:59Z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