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26ad52b59dec9681b4c21298ef2479d246fa30"/>
    <w:p>
      <w:pPr>
        <w:pStyle w:val="Heading3"/>
      </w:pPr>
      <w:r>
        <w:t xml:space="preserve">В Ясенево пройдет конкурс чтецов «О доблести, о подвиге, о славе»</w:t>
      </w:r>
    </w:p>
    <w:p>
      <w:pPr>
        <w:pStyle w:val="FirstParagraph"/>
      </w:pPr>
      <w:r>
        <w:t xml:space="preserve">11.02.2016</w:t>
      </w:r>
    </w:p>
    <w:p>
      <w:pPr>
        <w:pStyle w:val="BodyText"/>
      </w:pPr>
      <w:r>
        <w:t xml:space="preserve">19 февраля в в 16.00 в культурном центре «Вдохновение» состоится конкурс чтецов «О доблести, о подвиге, о славе», посвящённый Дню защитника Отечества, для учащихся средних образовательных школ района Ясенево, студентов ВУЗов и колледжей первых курсов обучения (возраст участников от 7 до 18 лет).</w:t>
      </w:r>
    </w:p>
    <w:p>
      <w:pPr>
        <w:pStyle w:val="BodyText"/>
      </w:pPr>
      <w:r>
        <w:t xml:space="preserve">Цель конкурса - создание условий для проявления патриотических чувств молодого поколения.</w:t>
      </w:r>
    </w:p>
    <w:p>
      <w:pPr>
        <w:pStyle w:val="BodyText"/>
      </w:pPr>
      <w:r>
        <w:t xml:space="preserve">Для участия в конкурсе необходимо заполнить</w:t>
      </w:r>
      <w:r>
        <w:t xml:space="preserve"> </w:t>
      </w:r>
      <w:hyperlink r:id="rId20">
        <w:r>
          <w:rPr>
            <w:rStyle w:val="Hyperlink"/>
          </w:rPr>
          <w:t xml:space="preserve">заявку</w:t>
        </w:r>
      </w:hyperlink>
      <w:r>
        <w:t xml:space="preserve"> </w:t>
      </w:r>
      <w:r>
        <w:t xml:space="preserve">и выслать ее на электронную почту:</w:t>
      </w:r>
      <w:r>
        <w:t xml:space="preserve"> </w:t>
      </w:r>
      <w:hyperlink r:id="rId21">
        <w:r>
          <w:rPr>
            <w:rStyle w:val="Hyperlink"/>
          </w:rPr>
          <w:t xml:space="preserve">kc.soc@mail.ru</w:t>
        </w:r>
      </w:hyperlink>
      <w:r>
        <w:t xml:space="preserve">. Положение конкурса</w:t>
      </w:r>
      <w:r>
        <w:t xml:space="preserve"> </w:t>
      </w:r>
      <w:hyperlink r:id="rId22">
        <w:r>
          <w:rPr>
            <w:rStyle w:val="Hyperlink"/>
          </w:rPr>
          <w:t xml:space="preserve">скачать</w:t>
        </w:r>
      </w:hyperlink>
    </w:p>
    <w:p>
      <w:pPr>
        <w:pStyle w:val="BodyText"/>
      </w:pPr>
      <w:r>
        <w:t xml:space="preserve">Победителям в каждой номинации будут вручены: Диплом I степени, Диплом II степени, Диплом III степени и памятные сувениры.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http://yasenevo.mos.ru/presscenter/news/detail/2512385.html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kdcuzao.ru/images/documents/Anketa-zayavka.doc" TargetMode="External" /><Relationship Type="http://schemas.openxmlformats.org/officeDocument/2006/relationships/hyperlink" Id="rId22" Target="http://www.kdcuzao.ru/images/documents/Polojenie_konkurs.doc" TargetMode="External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2512385.html" TargetMode="External" /><Relationship Type="http://schemas.openxmlformats.org/officeDocument/2006/relationships/hyperlink" Id="rId21" Target="mailto:kc.soc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kdcuzao.ru/images/documents/Anketa-zayavka.doc" TargetMode="External" /><Relationship Type="http://schemas.openxmlformats.org/officeDocument/2006/relationships/hyperlink" Id="rId22" Target="http://www.kdcuzao.ru/images/documents/Polojenie_konkurs.doc" TargetMode="External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2512385.html" TargetMode="External" /><Relationship Type="http://schemas.openxmlformats.org/officeDocument/2006/relationships/hyperlink" Id="rId21" Target="mailto:kc.soc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2025-06-25T13:35:52Z</dcterms:created>
  <dcterms:modified xsi:type="dcterms:W3CDTF">2025-06-25T13:35:52Z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