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fb73876d644a006f9c8cbfd16bdb68e1584e"/>
    <w:p>
      <w:pPr>
        <w:pStyle w:val="Heading3"/>
      </w:pPr>
      <w:r>
        <w:t xml:space="preserve">Культурный центр "Вдохновение" приглашает жителей на фольклорный праздник «Широкая Масленица»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t xml:space="preserve">Масленица – это самый яркий и веселый праздник весны, всеобщих народных гуляний и безграничной радости, который издревле отмечается на Руси. Это целая неделя, посвящённая проводам зимы и встрече долгожданной весны.</w:t>
      </w:r>
    </w:p>
    <w:p>
      <w:pPr>
        <w:pStyle w:val="BodyText"/>
      </w:pPr>
      <w:r>
        <w:t xml:space="preserve">12 марта в 12.00 культурный центр «Вдохновение» приглашает принять участие в фольклорном празднике «Широкая Масленица».</w:t>
      </w:r>
    </w:p>
    <w:p>
      <w:pPr>
        <w:pStyle w:val="BodyText"/>
      </w:pPr>
      <w:r>
        <w:t xml:space="preserve">Гостей по традиции встретит широкая ярмарка с блинами, пирогами, леденцами, сладким чаем, изделиями народных промыслов, необычными украшениями и обрядовыми куклами.</w:t>
      </w:r>
    </w:p>
    <w:p>
      <w:pPr>
        <w:pStyle w:val="BodyText"/>
      </w:pPr>
      <w:r>
        <w:t xml:space="preserve">Мам, пап и детей ждут веселые песенные конкурсы, масленичные забавы и познавательные мастер-классы. Особый колорит и размах празднику придаст выступление фольклорных коллективов.</w:t>
      </w:r>
    </w:p>
    <w:p>
      <w:pPr>
        <w:pStyle w:val="BodyText"/>
      </w:pPr>
      <w:r>
        <w:rPr>
          <w:bCs/>
          <w:b/>
        </w:rPr>
        <w:t xml:space="preserve">Вход свободный. 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http://yasenevo.mos.ru/presscenter/news/detail/2584396.html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84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84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2025-03-08T04:59:09Z</dcterms:created>
  <dcterms:modified xsi:type="dcterms:W3CDTF">2025-03-08T04:59:09Z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