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137219781427cc5a0c1b9b882a8e5c3460c3a6"/>
    <w:p>
      <w:pPr>
        <w:pStyle w:val="Heading3"/>
      </w:pPr>
      <w:r>
        <w:t xml:space="preserve">В Ясенево пройдет вечер, посвященный 30-летию Чернобыльской катастрофы</w:t>
      </w:r>
    </w:p>
    <w:p>
      <w:pPr>
        <w:pStyle w:val="FirstParagraph"/>
      </w:pPr>
      <w:r>
        <w:t xml:space="preserve">22.03.2016</w:t>
      </w:r>
    </w:p>
    <w:p>
      <w:pPr>
        <w:pStyle w:val="BodyText"/>
      </w:pPr>
      <w:r>
        <w:t xml:space="preserve">5 апреля в 15.00 в культурном центре "Вдохновение" в рамках цикла программ «Мы – ваша память» патриотического проекта «Форпост» состоится тематическая программа «Совесть человеческая – Чернобыль», посвященная 30-летию со дня крупнейшей за всю историю атомной энергетики аварии на Чернобыльской атомной электростанции.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программе примет участие кинорежиссер-документалист, художественный руководитель киностудии «Эко-фильм», член Союза кинематографистов России, лауреат всесоюзных и международных кинофестивалей Андрей Освальдович Стапран.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Также все пришедшие познакомятся с событиями 26 апреля 1986 года на четвёртом энергоблоке Чернобыльской атомной электростанции и с подвигами ликвидаторов последствий Чернобыльской катастрофы; посмотрят авторский документальный фильм Андрея Стапрана «Совесть человеческая – Чернобыль».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Вход свободный.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Новости Ясенево, новости ЮЗАО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http://yasenevo.mos.ru/presscenter/news/detail/2633533.html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Ясенево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senevo.mos.ru" TargetMode="External" /><Relationship Type="http://schemas.openxmlformats.org/officeDocument/2006/relationships/hyperlink" Id="rId20" Target="http://yasenevo.mos.ru/presscenter/news/detail/263353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senevo.mos.ru" TargetMode="External" /><Relationship Type="http://schemas.openxmlformats.org/officeDocument/2006/relationships/hyperlink" Id="rId20" Target="http://yasenevo.mos.ru/presscenter/news/detail/263353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2025-06-25T09:46:10Z</dcterms:created>
  <dcterms:modified xsi:type="dcterms:W3CDTF">2025-06-25T09:46:10Z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