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60d347fbfb0986d45c97570d57935c8cc5ab7"/>
    <w:p>
      <w:pPr>
        <w:pStyle w:val="Heading3"/>
      </w:pPr>
      <w:r>
        <w:t xml:space="preserve">В Ясенево состоится программа, посвященная Дню солидарности в борьбе с терроризмом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t xml:space="preserve">«Во имя жизни…» - так называется тематическая программа в патриотическом проекте «Форпост», посвященная Дню солидарности в борьбе с терроризмом, который ежегодно отмечается 3 сентября в память о трагедии 2004 года в школе № 1 осетинского города Беслана. В этом году исполняется 12 лет со дня совершения этого, одного из самых жестоких террористических актов в истории человечества, так как он был направлен против самых беззащитных – против детей.</w:t>
      </w:r>
    </w:p>
    <w:p>
      <w:pPr>
        <w:pStyle w:val="BodyText"/>
      </w:pPr>
      <w:r>
        <w:t xml:space="preserve">В программе речь пойдёт о людях, совершивших подвиг во имя жизни сотен людей, не щадя собственной жизни, о жертвах террора; прозвучат стихи детей Беслана и современных поэтов, посвящённых этим трагическим событиям.</w:t>
      </w:r>
    </w:p>
    <w:p>
      <w:pPr>
        <w:pStyle w:val="BodyText"/>
      </w:pPr>
      <w:r>
        <w:t xml:space="preserve">Программа пройдёт при участии учеников школы им. Героя России Александра Соломатина.</w:t>
      </w:r>
    </w:p>
    <w:p>
      <w:pPr>
        <w:pStyle w:val="BodyText"/>
      </w:pPr>
      <w:r>
        <w:t xml:space="preserve">Ведущая - Л.А. Грачёва.</w:t>
      </w:r>
    </w:p>
    <w:p>
      <w:pPr>
        <w:pStyle w:val="BodyText"/>
      </w:pPr>
      <w:r>
        <w:t xml:space="preserve">06.09.2016 - 15:00. 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http://yasenevo.mos.ru/presscenter/news/detail/3636392.html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636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636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2025-06-29T04:21:22Z</dcterms:created>
  <dcterms:modified xsi:type="dcterms:W3CDTF">2025-06-29T04:21:22Z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