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13d2ef3101172c0e542cafe328d060f127bbb"/>
    <w:p>
      <w:pPr>
        <w:pStyle w:val="Heading3"/>
      </w:pPr>
      <w:r>
        <w:t xml:space="preserve">«Читает память письма с фронта»: Главархив приглашает на праздничную выставку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rPr>
          <w:bCs/>
          <w:b/>
        </w:rPr>
        <w:t xml:space="preserve">Историко-документальная выставка «Читает память письма с фронта», приуроченная к 73-й годовщине Победы в Великой Отечественной войне, пройдет 7 и 8 мая в Главном архивном управлении Москвы. Главархив расположен в ЮЗАО по адресу: улица Профсоюзная, д. 80.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портале Мэра и Правительства Москвы, на выставке покажут редкие архивные документы и предметы. Большую их часть представят впервые.</w:t>
      </w:r>
    </w:p>
    <w:p>
      <w:pPr>
        <w:pStyle w:val="BlockText"/>
      </w:pPr>
      <w:r>
        <w:t xml:space="preserve">«Посетители услышат фонозаписи воспоминаний участников и очевидцев тех событий, увидят снимки военных корреспондентов, документы и предметы, рассказывающие о повседневной жизни москвичей в годы войны, а также документальный фильм «Защити свой город», - отмечается в сообщении.</w:t>
      </w:r>
    </w:p>
    <w:p>
      <w:pPr>
        <w:pStyle w:val="FirstParagraph"/>
      </w:pPr>
      <w:r>
        <w:t xml:space="preserve">Кроме того, 7 и 8 мая в 11.30, 14.30 и 18.30 по выставке будут проводить обзорные экскурсии. Принять участие можно бесплатно, при себе необходимо иметь паспорт.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http://yasenevo.mos.ru/presscenter/news/detail/7307397.html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7307397.html" TargetMode="External" /><Relationship Type="http://schemas.openxmlformats.org/officeDocument/2006/relationships/hyperlink" Id="rId20" Target="https://www.mos.ru/calendar/event/461090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7307397.html" TargetMode="External" /><Relationship Type="http://schemas.openxmlformats.org/officeDocument/2006/relationships/hyperlink" Id="rId20" Target="https://www.mos.ru/calendar/event/461090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2025-08-06T02:10:49Z</dcterms:created>
  <dcterms:modified xsi:type="dcterms:W3CDTF">2025-08-06T02:10:49Z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