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80e55cb5d4737542ceeb1e04882ef65a89891"/>
    <w:p>
      <w:pPr>
        <w:pStyle w:val="Heading3"/>
      </w:pPr>
      <w:r>
        <w:t xml:space="preserve">В культурном центре «Вдохновение» покажут мюзиклы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В культурном центре «Вдохновение» будут показаны несколько мюзиклов. Для посещения необходима предварительная регистрация и соблюдение всех эпидемиологических норм.</w:t>
      </w:r>
    </w:p>
    <w:p>
      <w:pPr>
        <w:pStyle w:val="BodyText"/>
      </w:pPr>
      <w:r>
        <w:t xml:space="preserve">13 июня в 19:00 состоится премьера мюзикла «Вне подозрения», по мотивам песен Beyoncé, Rihanna, The Weekend.</w:t>
      </w:r>
    </w:p>
    <w:p>
      <w:pPr>
        <w:pStyle w:val="BodyText"/>
      </w:pPr>
      <w:r>
        <w:t xml:space="preserve">17 июня в 20:00 пройдет мюзикл «My fair lady», созданный по пьесе Бернарда Шоу «Пигмалион».</w:t>
      </w:r>
    </w:p>
    <w:p>
      <w:pPr>
        <w:pStyle w:val="BodyText"/>
      </w:pPr>
      <w:r>
        <w:t xml:space="preserve">24 июня в 20:00 пройдет гала-концерт артистов московского музыкального театра «На Басманной».</w:t>
      </w:r>
    </w:p>
    <w:p>
      <w:pPr>
        <w:pStyle w:val="BodyText"/>
      </w:pPr>
      <w:r>
        <w:t xml:space="preserve">Подробнее ознакомиться с расписанием, зарегестрроваться на интересующие события, а также приобрести билеты, можно на официальном сайте центра:</w:t>
      </w:r>
      <w:r>
        <w:t xml:space="preserve"> </w:t>
      </w:r>
      <w:hyperlink r:id="rId20">
        <w:r>
          <w:rPr>
            <w:rStyle w:val="Hyperlink"/>
          </w:rPr>
          <w:t xml:space="preserve">https://v-v-v.ru/all_sobitia/rubrika/all_events/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http://yasenevo.mos.ru/presscenter/news/detail/9991983.html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9991983.html" TargetMode="External" /><Relationship Type="http://schemas.openxmlformats.org/officeDocument/2006/relationships/hyperlink" Id="rId20" Target="https://v-v-v.ru/all_sobitia/rubrika/all_eve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9991983.html" TargetMode="External" /><Relationship Type="http://schemas.openxmlformats.org/officeDocument/2006/relationships/hyperlink" Id="rId20" Target="https://v-v-v.ru/all_sobitia/rubrika/all_eve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2025-07-09T20:57:38Z</dcterms:created>
  <dcterms:modified xsi:type="dcterms:W3CDTF">2025-07-09T20:57:38Z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