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07e26ca7ac02fe00ba874c5119d52f04821089"/>
    <w:p>
      <w:pPr>
        <w:pStyle w:val="Heading3"/>
      </w:pPr>
      <w:r>
        <w:t xml:space="preserve">Российские ученые создали биополимерные пластыри</w:t>
      </w:r>
    </w:p>
    <w:p>
      <w:pPr>
        <w:pStyle w:val="FirstParagraph"/>
      </w:pPr>
      <w:r>
        <w:t xml:space="preserve">09.01.2017</w:t>
      </w:r>
    </w:p>
    <w:bookmarkEnd w:id="20"/>
    <w:bookmarkStart w:id="24" w:name="X4f92855965a273574ac1df5185e4e253b645494"/>
    <w:p>
      <w:pPr>
        <w:pStyle w:val="Heading2"/>
      </w:pPr>
      <w:r>
        <w:t xml:space="preserve">Ученые из Красноярска изобрели биополимерные пластыри для перевязки, заживление ран под которыми происходит в три раза быстрее, чем при использовании бинтов.</w:t>
      </w:r>
    </w:p>
    <w:p>
      <w:pPr>
        <w:pStyle w:val="FirstParagraph"/>
      </w:pPr>
      <w:r>
        <w:t xml:space="preserve">Об этом сообщила пресс-служба красноярского краевого фонда науки.</w:t>
      </w:r>
    </w:p>
    <w:p>
      <w:pPr>
        <w:pStyle w:val="BodyText"/>
      </w:pPr>
      <w:r>
        <w:t xml:space="preserve">“Ученые Института биофизики Федерального исследовательского центра Красноярского научного центра (КНЦ) СО РАН и Сибирского федерального университета создали повязки из разрушаемых биополимеров для лечения повреждений кожи. Исследования показали, что заживление раны под разработанными биополимерными пластырями происходит в три раза быстрее, чем при использовании тканевого перевязочного материала”, – пояснили в ведомстве.</w:t>
      </w:r>
    </w:p>
    <w:p>
      <w:pPr>
        <w:pStyle w:val="BodyText"/>
      </w:pPr>
      <w:r>
        <w:t xml:space="preserve">В фонде отметили, что созданный материал является биосовместимым, благодаря чему пластырь не отторгается организмом. При этом биополимерный пластырь постепенно разлагается, и его не нужно удалять из раны.</w:t>
      </w:r>
    </w:p>
    <w:p>
      <w:pPr>
        <w:pStyle w:val="BodyText"/>
      </w:pPr>
      <w:r>
        <w:t xml:space="preserve">“Использовали материалы на основе биополимеров, выращенных в нашей лаборатории, которые не отторгаются живыми тканями. Для дополнительного усиления регенерации в ране мы использовали клетки соединительной ткани животных. Мы наблюдали не только поверхностное закрытие раны эпидермисом, но и формирование полноценной структуры всех слоев кожи”, – пояснила рассказала заведующая лабораторией Федерального исследовательского центра КНЦ СО РАН Татьяна Волова.</w:t>
      </w:r>
    </w:p>
    <w:p>
      <w:pPr>
        <w:pStyle w:val="BodyText"/>
      </w:pPr>
      <w:r>
        <w:t xml:space="preserve">Клинические испытания разработки пройдут в 2017 году на базе Сибирского клинического центра ФМБА России. Внедрение биополимерных повязок запланировано в лечебно-профилактических учреждениях после проведения всех необходимых исследований, а также получения государственной регистрации.</w:t>
      </w:r>
    </w:p>
    <w:p>
      <w:pPr>
        <w:pStyle w:val="BodyText"/>
      </w:pPr>
      <w:r>
        <w:t xml:space="preserve">Проект красноярских ученых получил поддержку Краевого фонда науки и Российского фонда фундаментальных исследований в рамках совместного конкурса ориентированных междисциплинарных научных исследований в 2016 году. </w:t>
      </w:r>
    </w:p>
    <w:p>
      <w:pPr>
        <w:pStyle w:val="BodyText"/>
      </w:pPr>
      <w:r>
        <w:t xml:space="preserve"> </w:t>
      </w:r>
      <w:r>
        <w:br/>
      </w:r>
      <w:hyperlink r:id="rId21">
        <w:r>
          <w:rPr>
            <w:rStyle w:val="Hyperlink"/>
          </w:rPr>
          <w:t xml:space="preserve">tass.ru/nauka/3907418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http://yasenevo.mos.ru/we-have-much-to-be-proud-of/detail/4632277.html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ss.ru/nauka/3907418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632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ss.ru/nauka/3907418" TargetMode="Externa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we-have-much-to-be-proud-of/detail/4632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2025-04-09T03:25:36Z</dcterms:created>
  <dcterms:modified xsi:type="dcterms:W3CDTF">2025-04-09T03:25:36Z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